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BB1" w:rsidRPr="00954BB1" w:rsidRDefault="00954BB1" w:rsidP="00954BB1">
      <w:pPr>
        <w:pBdr>
          <w:bottom w:val="single" w:sz="6" w:space="0" w:color="AAAAAA"/>
        </w:pBdr>
        <w:spacing w:after="60" w:line="240" w:lineRule="auto"/>
        <w:outlineLvl w:val="0"/>
        <w:rPr>
          <w:rFonts w:ascii="Georgia" w:eastAsia="Times New Roman" w:hAnsi="Georgia" w:cs="Times New Roman"/>
          <w:color w:val="000000"/>
          <w:kern w:val="36"/>
          <w:sz w:val="43"/>
          <w:szCs w:val="43"/>
          <w:lang w:val="es-ES" w:eastAsia="es-EC"/>
        </w:rPr>
      </w:pPr>
      <w:r w:rsidRPr="00954BB1">
        <w:rPr>
          <w:rFonts w:ascii="Georgia" w:eastAsia="Times New Roman" w:hAnsi="Georgia" w:cs="Times New Roman"/>
          <w:color w:val="000000"/>
          <w:kern w:val="36"/>
          <w:sz w:val="43"/>
          <w:szCs w:val="43"/>
          <w:lang w:val="es-ES" w:eastAsia="es-EC"/>
        </w:rPr>
        <w:t xml:space="preserve">Transistor </w:t>
      </w:r>
      <w:proofErr w:type="spellStart"/>
      <w:r w:rsidRPr="00954BB1">
        <w:rPr>
          <w:rFonts w:ascii="Georgia" w:eastAsia="Times New Roman" w:hAnsi="Georgia" w:cs="Times New Roman"/>
          <w:color w:val="000000"/>
          <w:kern w:val="36"/>
          <w:sz w:val="43"/>
          <w:szCs w:val="43"/>
          <w:lang w:val="es-ES" w:eastAsia="es-EC"/>
        </w:rPr>
        <w:t>uniunión</w:t>
      </w:r>
      <w:proofErr w:type="spellEnd"/>
    </w:p>
    <w:p w:rsidR="00954BB1" w:rsidRPr="00954BB1" w:rsidRDefault="00954BB1" w:rsidP="00954BB1">
      <w:pPr>
        <w:shd w:val="clear" w:color="auto" w:fill="F9F9F9"/>
        <w:spacing w:after="0" w:line="240" w:lineRule="auto"/>
        <w:jc w:val="center"/>
        <w:rPr>
          <w:rFonts w:ascii="Arial" w:eastAsia="Times New Roman" w:hAnsi="Arial" w:cs="Arial"/>
          <w:color w:val="252525"/>
          <w:sz w:val="20"/>
          <w:szCs w:val="20"/>
          <w:lang w:val="es-ES" w:eastAsia="es-EC"/>
        </w:rPr>
      </w:pPr>
      <w:r w:rsidRPr="00954BB1">
        <w:rPr>
          <w:rFonts w:ascii="Arial" w:eastAsia="Times New Roman" w:hAnsi="Arial" w:cs="Arial"/>
          <w:noProof/>
          <w:color w:val="0B0080"/>
          <w:sz w:val="20"/>
          <w:szCs w:val="20"/>
          <w:lang w:eastAsia="es-EC"/>
        </w:rPr>
        <w:drawing>
          <wp:inline distT="0" distB="0" distL="0" distR="0">
            <wp:extent cx="1463040" cy="1188720"/>
            <wp:effectExtent l="0" t="0" r="3810" b="0"/>
            <wp:docPr id="29" name="Imagen 29" descr="https://upload.wikimedia.org/wikipedia/commons/thumb/9/96/UJT_simbolo.png/150px-UJT_simbolo.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9/96/UJT_simbolo.png/150px-UJT_simbolo.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040" cy="1188720"/>
                    </a:xfrm>
                    <a:prstGeom prst="rect">
                      <a:avLst/>
                    </a:prstGeom>
                    <a:noFill/>
                    <a:ln>
                      <a:noFill/>
                    </a:ln>
                  </pic:spPr>
                </pic:pic>
              </a:graphicData>
            </a:graphic>
          </wp:inline>
        </w:drawing>
      </w:r>
    </w:p>
    <w:p w:rsidR="00954BB1" w:rsidRPr="00954BB1" w:rsidRDefault="00954BB1" w:rsidP="00954BB1">
      <w:pPr>
        <w:shd w:val="clear" w:color="auto" w:fill="F9F9F9"/>
        <w:spacing w:line="336" w:lineRule="atLeast"/>
        <w:rPr>
          <w:rFonts w:ascii="Arial" w:eastAsia="Times New Roman" w:hAnsi="Arial" w:cs="Arial"/>
          <w:color w:val="252525"/>
          <w:sz w:val="19"/>
          <w:szCs w:val="19"/>
          <w:lang w:val="es-ES" w:eastAsia="es-EC"/>
        </w:rPr>
      </w:pPr>
      <w:r w:rsidRPr="00954BB1">
        <w:rPr>
          <w:rFonts w:ascii="Arial" w:eastAsia="Times New Roman" w:hAnsi="Arial" w:cs="Arial"/>
          <w:color w:val="252525"/>
          <w:sz w:val="19"/>
          <w:szCs w:val="19"/>
          <w:lang w:val="es-ES" w:eastAsia="es-EC"/>
        </w:rPr>
        <w:t>Símbolo del UJT.</w:t>
      </w:r>
    </w:p>
    <w:p w:rsidR="00954BB1" w:rsidRPr="00954BB1" w:rsidRDefault="00954BB1" w:rsidP="00954BB1">
      <w:pPr>
        <w:spacing w:before="120" w:after="120" w:line="240" w:lineRule="auto"/>
        <w:rPr>
          <w:rFonts w:ascii="Arial" w:eastAsia="Times New Roman" w:hAnsi="Arial" w:cs="Arial"/>
          <w:color w:val="252525"/>
          <w:sz w:val="21"/>
          <w:szCs w:val="21"/>
          <w:lang w:val="es-ES" w:eastAsia="es-EC"/>
        </w:rPr>
      </w:pPr>
      <w:r w:rsidRPr="00954BB1">
        <w:rPr>
          <w:rFonts w:ascii="Arial" w:eastAsia="Times New Roman" w:hAnsi="Arial" w:cs="Arial"/>
          <w:color w:val="252525"/>
          <w:sz w:val="21"/>
          <w:szCs w:val="21"/>
          <w:lang w:val="es-ES" w:eastAsia="es-EC"/>
        </w:rPr>
        <w:t>El </w:t>
      </w:r>
      <w:r w:rsidRPr="00954BB1">
        <w:rPr>
          <w:rFonts w:ascii="Arial" w:eastAsia="Times New Roman" w:hAnsi="Arial" w:cs="Arial"/>
          <w:b/>
          <w:bCs/>
          <w:color w:val="252525"/>
          <w:sz w:val="21"/>
          <w:szCs w:val="21"/>
          <w:lang w:val="es-ES" w:eastAsia="es-EC"/>
        </w:rPr>
        <w:t xml:space="preserve">transistor </w:t>
      </w:r>
      <w:proofErr w:type="spellStart"/>
      <w:r w:rsidRPr="00954BB1">
        <w:rPr>
          <w:rFonts w:ascii="Arial" w:eastAsia="Times New Roman" w:hAnsi="Arial" w:cs="Arial"/>
          <w:b/>
          <w:bCs/>
          <w:color w:val="252525"/>
          <w:sz w:val="21"/>
          <w:szCs w:val="21"/>
          <w:lang w:val="es-ES" w:eastAsia="es-EC"/>
        </w:rPr>
        <w:t>uniunión</w:t>
      </w:r>
      <w:proofErr w:type="spellEnd"/>
      <w:r w:rsidRPr="00954BB1">
        <w:rPr>
          <w:rFonts w:ascii="Arial" w:eastAsia="Times New Roman" w:hAnsi="Arial" w:cs="Arial"/>
          <w:color w:val="252525"/>
          <w:sz w:val="21"/>
          <w:szCs w:val="21"/>
          <w:lang w:val="es-ES" w:eastAsia="es-EC"/>
        </w:rPr>
        <w:t> (en inglés UJT: </w:t>
      </w:r>
      <w:proofErr w:type="spellStart"/>
      <w:r w:rsidRPr="00954BB1">
        <w:rPr>
          <w:rFonts w:ascii="Arial" w:eastAsia="Times New Roman" w:hAnsi="Arial" w:cs="Arial"/>
          <w:i/>
          <w:iCs/>
          <w:color w:val="252525"/>
          <w:sz w:val="21"/>
          <w:szCs w:val="21"/>
          <w:lang w:val="es-ES" w:eastAsia="es-EC"/>
        </w:rPr>
        <w:t>UniJuntion</w:t>
      </w:r>
      <w:proofErr w:type="spellEnd"/>
      <w:r w:rsidRPr="00954BB1">
        <w:rPr>
          <w:rFonts w:ascii="Arial" w:eastAsia="Times New Roman" w:hAnsi="Arial" w:cs="Arial"/>
          <w:i/>
          <w:iCs/>
          <w:color w:val="252525"/>
          <w:sz w:val="21"/>
          <w:szCs w:val="21"/>
          <w:lang w:val="es-ES" w:eastAsia="es-EC"/>
        </w:rPr>
        <w:t xml:space="preserve"> Transistor</w:t>
      </w:r>
      <w:r w:rsidRPr="00954BB1">
        <w:rPr>
          <w:rFonts w:ascii="Arial" w:eastAsia="Times New Roman" w:hAnsi="Arial" w:cs="Arial"/>
          <w:color w:val="252525"/>
          <w:sz w:val="21"/>
          <w:szCs w:val="21"/>
          <w:lang w:val="es-ES" w:eastAsia="es-EC"/>
        </w:rPr>
        <w:t>) es un tipo de </w:t>
      </w:r>
      <w:hyperlink r:id="rId7" w:tooltip="Transistor" w:history="1">
        <w:r w:rsidRPr="00954BB1">
          <w:rPr>
            <w:rFonts w:ascii="Arial" w:eastAsia="Times New Roman" w:hAnsi="Arial" w:cs="Arial"/>
            <w:color w:val="0B0080"/>
            <w:sz w:val="21"/>
            <w:szCs w:val="21"/>
            <w:lang w:val="es-ES" w:eastAsia="es-EC"/>
          </w:rPr>
          <w:t>transistor</w:t>
        </w:r>
      </w:hyperlink>
      <w:r w:rsidRPr="00954BB1">
        <w:rPr>
          <w:rFonts w:ascii="Arial" w:eastAsia="Times New Roman" w:hAnsi="Arial" w:cs="Arial"/>
          <w:color w:val="252525"/>
          <w:sz w:val="21"/>
          <w:szCs w:val="21"/>
          <w:lang w:val="es-ES" w:eastAsia="es-EC"/>
        </w:rPr>
        <w:t> que contiene dos </w:t>
      </w:r>
      <w:hyperlink r:id="rId8" w:tooltip="Semiconductor" w:history="1">
        <w:r w:rsidRPr="00954BB1">
          <w:rPr>
            <w:rFonts w:ascii="Arial" w:eastAsia="Times New Roman" w:hAnsi="Arial" w:cs="Arial"/>
            <w:color w:val="0B0080"/>
            <w:sz w:val="21"/>
            <w:szCs w:val="21"/>
            <w:lang w:val="es-ES" w:eastAsia="es-EC"/>
          </w:rPr>
          <w:t>zonas semiconductoras</w:t>
        </w:r>
      </w:hyperlink>
      <w:r w:rsidRPr="00954BB1">
        <w:rPr>
          <w:rFonts w:ascii="Arial" w:eastAsia="Times New Roman" w:hAnsi="Arial" w:cs="Arial"/>
          <w:color w:val="252525"/>
          <w:sz w:val="21"/>
          <w:szCs w:val="21"/>
          <w:lang w:val="es-ES" w:eastAsia="es-EC"/>
        </w:rPr>
        <w:t>. Tiene tres terminales denominados emisor (</w:t>
      </w:r>
      <w:r w:rsidRPr="00954BB1">
        <w:rPr>
          <w:rFonts w:ascii="Arial" w:eastAsia="Times New Roman" w:hAnsi="Arial" w:cs="Arial"/>
          <w:noProof/>
          <w:color w:val="252525"/>
          <w:sz w:val="21"/>
          <w:szCs w:val="21"/>
          <w:lang w:eastAsia="es-EC"/>
        </w:rPr>
        <w:drawing>
          <wp:inline distT="0" distB="0" distL="0" distR="0">
            <wp:extent cx="182880" cy="91440"/>
            <wp:effectExtent l="0" t="0" r="7620" b="3810"/>
            <wp:docPr id="28" name="Imagen 28"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base uno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27" name="Imagen 27" descr="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_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y base dos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26" name="Imagen 26" descr="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_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Está formado por una barra semiconductora tipo N, entre los terminales </w:t>
      </w:r>
      <w:r w:rsidRPr="00954BB1">
        <w:rPr>
          <w:rFonts w:ascii="Arial" w:eastAsia="Times New Roman" w:hAnsi="Arial" w:cs="Arial"/>
          <w:noProof/>
          <w:color w:val="252525"/>
          <w:sz w:val="21"/>
          <w:szCs w:val="21"/>
          <w:lang w:eastAsia="es-EC"/>
        </w:rPr>
        <w:drawing>
          <wp:inline distT="0" distB="0" distL="0" distR="0">
            <wp:extent cx="640080" cy="182880"/>
            <wp:effectExtent l="0" t="0" r="7620" b="7620"/>
            <wp:docPr id="25" name="Imagen 25" descr="B_1-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_1-B_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en la que se difunde una región tipo P+, el emisor, en algún punto a lo largo de la barra, lo que determina el valor del parámetro </w:t>
      </w:r>
      <w:r w:rsidRPr="00954BB1">
        <w:rPr>
          <w:rFonts w:ascii="Arial" w:eastAsia="Times New Roman" w:hAnsi="Arial" w:cs="Arial"/>
          <w:i/>
          <w:iCs/>
          <w:color w:val="252525"/>
          <w:sz w:val="21"/>
          <w:szCs w:val="21"/>
          <w:lang w:val="es-ES" w:eastAsia="es-EC"/>
        </w:rPr>
        <w:t>η</w:t>
      </w:r>
      <w:r w:rsidRPr="00954BB1">
        <w:rPr>
          <w:rFonts w:ascii="Arial" w:eastAsia="Times New Roman" w:hAnsi="Arial" w:cs="Arial"/>
          <w:color w:val="252525"/>
          <w:sz w:val="21"/>
          <w:szCs w:val="21"/>
          <w:lang w:val="es-ES" w:eastAsia="es-EC"/>
        </w:rPr>
        <w:t xml:space="preserve">, </w:t>
      </w:r>
      <w:proofErr w:type="spellStart"/>
      <w:r w:rsidRPr="00954BB1">
        <w:rPr>
          <w:rFonts w:ascii="Arial" w:eastAsia="Times New Roman" w:hAnsi="Arial" w:cs="Arial"/>
          <w:color w:val="252525"/>
          <w:sz w:val="21"/>
          <w:szCs w:val="21"/>
          <w:lang w:val="es-ES" w:eastAsia="es-EC"/>
        </w:rPr>
        <w:t>standoff</w:t>
      </w:r>
      <w:proofErr w:type="spellEnd"/>
      <w:r w:rsidRPr="00954BB1">
        <w:rPr>
          <w:rFonts w:ascii="Arial" w:eastAsia="Times New Roman" w:hAnsi="Arial" w:cs="Arial"/>
          <w:color w:val="252525"/>
          <w:sz w:val="21"/>
          <w:szCs w:val="21"/>
          <w:lang w:val="es-ES" w:eastAsia="es-EC"/>
        </w:rPr>
        <w:t xml:space="preserve"> ratio, conocido como razón de resistencias o factor intrínseco.</w:t>
      </w:r>
    </w:p>
    <w:p w:rsidR="00954BB1" w:rsidRPr="00954BB1" w:rsidRDefault="00954BB1" w:rsidP="00954BB1">
      <w:pPr>
        <w:pBdr>
          <w:bottom w:val="single" w:sz="6" w:space="0" w:color="AAAAAA"/>
        </w:pBdr>
        <w:spacing w:before="240" w:after="60" w:line="240" w:lineRule="auto"/>
        <w:outlineLvl w:val="1"/>
        <w:rPr>
          <w:rFonts w:ascii="Georgia" w:eastAsia="Times New Roman" w:hAnsi="Georgia" w:cs="Arial"/>
          <w:color w:val="000000"/>
          <w:sz w:val="32"/>
          <w:szCs w:val="32"/>
          <w:lang w:val="es-ES" w:eastAsia="es-EC"/>
        </w:rPr>
      </w:pPr>
      <w:r w:rsidRPr="00954BB1">
        <w:rPr>
          <w:rFonts w:ascii="Georgia" w:eastAsia="Times New Roman" w:hAnsi="Georgia" w:cs="Arial"/>
          <w:color w:val="000000"/>
          <w:sz w:val="32"/>
          <w:szCs w:val="32"/>
          <w:lang w:val="es-ES" w:eastAsia="es-EC"/>
        </w:rPr>
        <w:t>Construcción</w:t>
      </w:r>
      <w:r w:rsidRPr="00954BB1">
        <w:rPr>
          <w:rFonts w:ascii="Arial" w:eastAsia="Times New Roman" w:hAnsi="Arial" w:cs="Arial"/>
          <w:color w:val="555555"/>
          <w:sz w:val="24"/>
          <w:szCs w:val="24"/>
          <w:lang w:val="es-ES" w:eastAsia="es-EC"/>
        </w:rPr>
        <w:t>[</w:t>
      </w:r>
      <w:hyperlink r:id="rId13" w:tooltip="Editar sección: Construcción" w:history="1">
        <w:r w:rsidRPr="00954BB1">
          <w:rPr>
            <w:rFonts w:ascii="Arial" w:eastAsia="Times New Roman" w:hAnsi="Arial" w:cs="Arial"/>
            <w:color w:val="0B0080"/>
            <w:sz w:val="24"/>
            <w:szCs w:val="24"/>
            <w:lang w:val="es-ES" w:eastAsia="es-EC"/>
          </w:rPr>
          <w:t>editar</w:t>
        </w:r>
      </w:hyperlink>
      <w:r w:rsidRPr="00954BB1">
        <w:rPr>
          <w:rFonts w:ascii="Arial" w:eastAsia="Times New Roman" w:hAnsi="Arial" w:cs="Arial"/>
          <w:color w:val="555555"/>
          <w:sz w:val="24"/>
          <w:szCs w:val="24"/>
          <w:lang w:val="es-ES" w:eastAsia="es-EC"/>
        </w:rPr>
        <w:t>]</w:t>
      </w:r>
    </w:p>
    <w:p w:rsidR="00954BB1" w:rsidRPr="00954BB1" w:rsidRDefault="00954BB1" w:rsidP="00954BB1">
      <w:pPr>
        <w:shd w:val="clear" w:color="auto" w:fill="F9F9F9"/>
        <w:spacing w:after="0" w:line="240" w:lineRule="auto"/>
        <w:jc w:val="center"/>
        <w:rPr>
          <w:rFonts w:ascii="Arial" w:eastAsia="Times New Roman" w:hAnsi="Arial" w:cs="Arial"/>
          <w:color w:val="252525"/>
          <w:sz w:val="20"/>
          <w:szCs w:val="20"/>
          <w:lang w:val="es-ES" w:eastAsia="es-EC"/>
        </w:rPr>
      </w:pPr>
      <w:r w:rsidRPr="00954BB1">
        <w:rPr>
          <w:rFonts w:ascii="Arial" w:eastAsia="Times New Roman" w:hAnsi="Arial" w:cs="Arial"/>
          <w:noProof/>
          <w:color w:val="0B0080"/>
          <w:sz w:val="20"/>
          <w:szCs w:val="20"/>
          <w:lang w:eastAsia="es-EC"/>
        </w:rPr>
        <w:drawing>
          <wp:inline distT="0" distB="0" distL="0" distR="0">
            <wp:extent cx="1463040" cy="2560320"/>
            <wp:effectExtent l="0" t="0" r="3810" b="0"/>
            <wp:docPr id="24" name="Imagen 24" descr="https://upload.wikimedia.org/wikipedia/commons/thumb/3/3f/UJT_struttura.png/150px-UJT_struttura.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3/3f/UJT_struttura.png/150px-UJT_struttura.pn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63040" cy="2560320"/>
                    </a:xfrm>
                    <a:prstGeom prst="rect">
                      <a:avLst/>
                    </a:prstGeom>
                    <a:noFill/>
                    <a:ln>
                      <a:noFill/>
                    </a:ln>
                  </pic:spPr>
                </pic:pic>
              </a:graphicData>
            </a:graphic>
          </wp:inline>
        </w:drawing>
      </w:r>
    </w:p>
    <w:p w:rsidR="00954BB1" w:rsidRPr="00954BB1" w:rsidRDefault="00954BB1" w:rsidP="00954BB1">
      <w:pPr>
        <w:shd w:val="clear" w:color="auto" w:fill="F9F9F9"/>
        <w:spacing w:after="15" w:line="336" w:lineRule="atLeast"/>
        <w:jc w:val="center"/>
        <w:rPr>
          <w:rFonts w:ascii="Arial" w:eastAsia="Times New Roman" w:hAnsi="Arial" w:cs="Arial"/>
          <w:color w:val="252525"/>
          <w:sz w:val="19"/>
          <w:szCs w:val="19"/>
          <w:lang w:val="es-ES" w:eastAsia="es-EC"/>
        </w:rPr>
      </w:pPr>
      <w:r w:rsidRPr="00954BB1">
        <w:rPr>
          <w:rFonts w:ascii="Arial" w:eastAsia="Times New Roman" w:hAnsi="Arial" w:cs="Arial"/>
          <w:color w:val="252525"/>
          <w:sz w:val="19"/>
          <w:szCs w:val="19"/>
          <w:lang w:val="es-ES" w:eastAsia="es-EC"/>
        </w:rPr>
        <w:t>Estructura</w:t>
      </w:r>
    </w:p>
    <w:p w:rsidR="00954BB1" w:rsidRPr="00954BB1" w:rsidRDefault="00954BB1" w:rsidP="00954BB1">
      <w:pPr>
        <w:shd w:val="clear" w:color="auto" w:fill="F9F9F9"/>
        <w:spacing w:after="0" w:line="240" w:lineRule="auto"/>
        <w:jc w:val="center"/>
        <w:rPr>
          <w:rFonts w:ascii="Arial" w:eastAsia="Times New Roman" w:hAnsi="Arial" w:cs="Arial"/>
          <w:color w:val="252525"/>
          <w:sz w:val="20"/>
          <w:szCs w:val="20"/>
          <w:lang w:val="es-ES" w:eastAsia="es-EC"/>
        </w:rPr>
      </w:pPr>
      <w:r w:rsidRPr="00954BB1">
        <w:rPr>
          <w:rFonts w:ascii="Arial" w:eastAsia="Times New Roman" w:hAnsi="Arial" w:cs="Arial"/>
          <w:noProof/>
          <w:color w:val="0B0080"/>
          <w:sz w:val="20"/>
          <w:szCs w:val="20"/>
          <w:lang w:eastAsia="es-EC"/>
        </w:rPr>
        <w:drawing>
          <wp:inline distT="0" distB="0" distL="0" distR="0">
            <wp:extent cx="1554480" cy="2286000"/>
            <wp:effectExtent l="0" t="0" r="7620" b="0"/>
            <wp:docPr id="23" name="Imagen 23" descr="https://upload.wikimedia.org/wikipedia/commons/thumb/4/4b/UJT_Diodenersatzschaltbild.svg/160px-UJT_Diodenersatzschaltbild.svg.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pload.wikimedia.org/wikipedia/commons/thumb/4/4b/UJT_Diodenersatzschaltbild.svg/160px-UJT_Diodenersatzschaltbild.svg.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4480" cy="2286000"/>
                    </a:xfrm>
                    <a:prstGeom prst="rect">
                      <a:avLst/>
                    </a:prstGeom>
                    <a:noFill/>
                    <a:ln>
                      <a:noFill/>
                    </a:ln>
                  </pic:spPr>
                </pic:pic>
              </a:graphicData>
            </a:graphic>
          </wp:inline>
        </w:drawing>
      </w:r>
    </w:p>
    <w:p w:rsidR="00954BB1" w:rsidRPr="00954BB1" w:rsidRDefault="00954BB1" w:rsidP="00954BB1">
      <w:pPr>
        <w:shd w:val="clear" w:color="auto" w:fill="F9F9F9"/>
        <w:spacing w:line="336" w:lineRule="atLeast"/>
        <w:jc w:val="center"/>
        <w:rPr>
          <w:rFonts w:ascii="Arial" w:eastAsia="Times New Roman" w:hAnsi="Arial" w:cs="Arial"/>
          <w:color w:val="252525"/>
          <w:sz w:val="19"/>
          <w:szCs w:val="19"/>
          <w:lang w:val="es-ES" w:eastAsia="es-EC"/>
        </w:rPr>
      </w:pPr>
      <w:r w:rsidRPr="00954BB1">
        <w:rPr>
          <w:rFonts w:ascii="Arial" w:eastAsia="Times New Roman" w:hAnsi="Arial" w:cs="Arial"/>
          <w:color w:val="252525"/>
          <w:sz w:val="19"/>
          <w:szCs w:val="19"/>
          <w:lang w:val="es-ES" w:eastAsia="es-EC"/>
        </w:rPr>
        <w:t>Circuito equivalente</w:t>
      </w:r>
    </w:p>
    <w:p w:rsidR="00954BB1" w:rsidRPr="00954BB1" w:rsidRDefault="00954BB1" w:rsidP="00954BB1">
      <w:pPr>
        <w:spacing w:before="120" w:after="120" w:line="240" w:lineRule="auto"/>
        <w:rPr>
          <w:rFonts w:ascii="Arial" w:eastAsia="Times New Roman" w:hAnsi="Arial" w:cs="Arial"/>
          <w:color w:val="252525"/>
          <w:sz w:val="21"/>
          <w:szCs w:val="21"/>
          <w:lang w:val="es-ES" w:eastAsia="es-EC"/>
        </w:rPr>
      </w:pPr>
      <w:r w:rsidRPr="00954BB1">
        <w:rPr>
          <w:rFonts w:ascii="Arial" w:eastAsia="Times New Roman" w:hAnsi="Arial" w:cs="Arial"/>
          <w:color w:val="252525"/>
          <w:sz w:val="21"/>
          <w:szCs w:val="21"/>
          <w:lang w:val="es-ES" w:eastAsia="es-EC"/>
        </w:rPr>
        <w:lastRenderedPageBreak/>
        <w:t>Consiste en una placa de material ligeramente dopado de silicio tipo-n. Los dos contactos de base se unen a los extremos de esta superficie tipo n. Estos se indican como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22" name="Imagen 22" descr="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_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y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21" name="Imagen 21" descr="B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_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respectivamente. Un material de tipo p se utiliza para formar una juntura p-n en el límite de la varilla de aluminio y la placa de silicio tipo n. El tercer terminal llamado emisor (</w:t>
      </w:r>
      <w:r w:rsidRPr="00954BB1">
        <w:rPr>
          <w:rFonts w:ascii="Arial" w:eastAsia="Times New Roman" w:hAnsi="Arial" w:cs="Arial"/>
          <w:noProof/>
          <w:color w:val="252525"/>
          <w:sz w:val="21"/>
          <w:szCs w:val="21"/>
          <w:lang w:eastAsia="es-EC"/>
        </w:rPr>
        <w:drawing>
          <wp:inline distT="0" distB="0" distL="0" distR="0">
            <wp:extent cx="182880" cy="91440"/>
            <wp:effectExtent l="0" t="0" r="7620" b="3810"/>
            <wp:docPr id="20" name="Imagen 20" desc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se hace a partir de este material tipo-p. El tipo n está ligeramente contaminado, mientras que el de tipo p está fuertemente contaminado. Como el tipo n está ligeramente dopado, ofrece una alta resistencia mientras que el material tipo p, ofrece baja resistividad puesto que está fuertemente contaminado.</w:t>
      </w:r>
    </w:p>
    <w:p w:rsidR="00954BB1" w:rsidRPr="00954BB1" w:rsidRDefault="00954BB1" w:rsidP="00954BB1">
      <w:pPr>
        <w:pBdr>
          <w:bottom w:val="single" w:sz="6" w:space="0" w:color="AAAAAA"/>
        </w:pBdr>
        <w:spacing w:before="240" w:after="60" w:line="240" w:lineRule="auto"/>
        <w:outlineLvl w:val="1"/>
        <w:rPr>
          <w:rFonts w:ascii="Georgia" w:eastAsia="Times New Roman" w:hAnsi="Georgia" w:cs="Arial"/>
          <w:color w:val="000000"/>
          <w:sz w:val="32"/>
          <w:szCs w:val="32"/>
          <w:lang w:val="es-ES" w:eastAsia="es-EC"/>
        </w:rPr>
      </w:pPr>
      <w:r w:rsidRPr="00954BB1">
        <w:rPr>
          <w:rFonts w:ascii="Georgia" w:eastAsia="Times New Roman" w:hAnsi="Georgia" w:cs="Arial"/>
          <w:color w:val="000000"/>
          <w:sz w:val="32"/>
          <w:szCs w:val="32"/>
          <w:lang w:val="es-ES" w:eastAsia="es-EC"/>
        </w:rPr>
        <w:t>Características</w:t>
      </w:r>
      <w:r w:rsidRPr="00954BB1">
        <w:rPr>
          <w:rFonts w:ascii="Arial" w:eastAsia="Times New Roman" w:hAnsi="Arial" w:cs="Arial"/>
          <w:color w:val="555555"/>
          <w:sz w:val="24"/>
          <w:szCs w:val="24"/>
          <w:lang w:val="es-ES" w:eastAsia="es-EC"/>
        </w:rPr>
        <w:t>[</w:t>
      </w:r>
      <w:hyperlink r:id="rId18" w:tooltip="Editar sección: Características" w:history="1">
        <w:r w:rsidRPr="00954BB1">
          <w:rPr>
            <w:rFonts w:ascii="Arial" w:eastAsia="Times New Roman" w:hAnsi="Arial" w:cs="Arial"/>
            <w:color w:val="0B0080"/>
            <w:sz w:val="24"/>
            <w:szCs w:val="24"/>
            <w:lang w:val="es-ES" w:eastAsia="es-EC"/>
          </w:rPr>
          <w:t>editar</w:t>
        </w:r>
      </w:hyperlink>
      <w:r w:rsidRPr="00954BB1">
        <w:rPr>
          <w:rFonts w:ascii="Arial" w:eastAsia="Times New Roman" w:hAnsi="Arial" w:cs="Arial"/>
          <w:color w:val="555555"/>
          <w:sz w:val="24"/>
          <w:szCs w:val="24"/>
          <w:lang w:val="es-ES" w:eastAsia="es-EC"/>
        </w:rPr>
        <w:t>]</w:t>
      </w:r>
    </w:p>
    <w:p w:rsidR="00954BB1" w:rsidRPr="00954BB1" w:rsidRDefault="00954BB1" w:rsidP="00954BB1">
      <w:pPr>
        <w:spacing w:after="120" w:line="240" w:lineRule="auto"/>
        <w:rPr>
          <w:rFonts w:ascii="Arial" w:eastAsia="Times New Roman" w:hAnsi="Arial" w:cs="Arial"/>
          <w:color w:val="252525"/>
          <w:sz w:val="21"/>
          <w:szCs w:val="21"/>
          <w:lang w:val="es-ES" w:eastAsia="es-EC"/>
        </w:rPr>
      </w:pPr>
      <w:r w:rsidRPr="00954BB1">
        <w:rPr>
          <w:rFonts w:ascii="Arial" w:eastAsia="Times New Roman" w:hAnsi="Arial" w:cs="Arial"/>
          <w:noProof/>
          <w:color w:val="0B0080"/>
          <w:sz w:val="21"/>
          <w:szCs w:val="21"/>
          <w:lang w:eastAsia="es-EC"/>
        </w:rPr>
        <w:drawing>
          <wp:inline distT="0" distB="0" distL="0" distR="0">
            <wp:extent cx="2834640" cy="1645920"/>
            <wp:effectExtent l="0" t="0" r="3810" b="0"/>
            <wp:docPr id="19" name="Imagen 19" descr="Curva característica">
              <a:hlinkClick xmlns:a="http://schemas.openxmlformats.org/drawingml/2006/main" r:id="rId19" tooltip="&quot;Curva característic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rva característica">
                      <a:hlinkClick r:id="rId19" tooltip="&quot;Curva característica&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4640" cy="1645920"/>
                    </a:xfrm>
                    <a:prstGeom prst="rect">
                      <a:avLst/>
                    </a:prstGeom>
                    <a:noFill/>
                    <a:ln>
                      <a:noFill/>
                    </a:ln>
                  </pic:spPr>
                </pic:pic>
              </a:graphicData>
            </a:graphic>
          </wp:inline>
        </w:drawing>
      </w:r>
    </w:p>
    <w:p w:rsidR="00954BB1" w:rsidRPr="00954BB1" w:rsidRDefault="00954BB1" w:rsidP="00954BB1">
      <w:pPr>
        <w:spacing w:before="120" w:after="120" w:line="240" w:lineRule="auto"/>
        <w:rPr>
          <w:rFonts w:ascii="Arial" w:eastAsia="Times New Roman" w:hAnsi="Arial" w:cs="Arial"/>
          <w:color w:val="252525"/>
          <w:sz w:val="21"/>
          <w:szCs w:val="21"/>
          <w:lang w:val="es-ES" w:eastAsia="es-EC"/>
        </w:rPr>
      </w:pPr>
      <w:r w:rsidRPr="00954BB1">
        <w:rPr>
          <w:rFonts w:ascii="Arial" w:eastAsia="Times New Roman" w:hAnsi="Arial" w:cs="Arial"/>
          <w:color w:val="252525"/>
          <w:sz w:val="21"/>
          <w:szCs w:val="21"/>
          <w:lang w:val="es-ES" w:eastAsia="es-EC"/>
        </w:rPr>
        <w:t>Fijándose en la curva característica del UJT se puede notar que cuando el voltaje </w:t>
      </w:r>
      <w:r w:rsidRPr="00954BB1">
        <w:rPr>
          <w:rFonts w:ascii="Arial" w:eastAsia="Times New Roman" w:hAnsi="Arial" w:cs="Arial"/>
          <w:noProof/>
          <w:color w:val="252525"/>
          <w:sz w:val="21"/>
          <w:szCs w:val="21"/>
          <w:lang w:eastAsia="es-EC"/>
        </w:rPr>
        <w:drawing>
          <wp:inline distT="0" distB="0" distL="0" distR="0">
            <wp:extent cx="365760" cy="182880"/>
            <wp:effectExtent l="0" t="0" r="0" b="7620"/>
            <wp:docPr id="18" name="Imagen 18" descr="V_{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_{EB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sobrepasa un valor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17" name="Imagen 17" descr="V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_p"/>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de ruptura, el UJT presenta un fenómeno de modulación de resistencia que, al aumentar la corriente que pasa por el dispositivo, la resistencia de esta baja y por ello, también baja el voltaje en el dispositivo, esta región se llama región de resistencia negativa. Este es un proceso con realimentación positiva, por lo que esta región no es estable, lo que lo hace excelente para conmutar, para circuitos de disparo de tiristores y en osciladores de relajación.</w:t>
      </w:r>
    </w:p>
    <w:p w:rsidR="00954BB1" w:rsidRPr="00954BB1" w:rsidRDefault="00954BB1" w:rsidP="00954BB1">
      <w:pPr>
        <w:pBdr>
          <w:bottom w:val="single" w:sz="6" w:space="0" w:color="AAAAAA"/>
        </w:pBdr>
        <w:spacing w:before="240" w:after="60" w:line="240" w:lineRule="auto"/>
        <w:outlineLvl w:val="1"/>
        <w:rPr>
          <w:rFonts w:ascii="Georgia" w:eastAsia="Times New Roman" w:hAnsi="Georgia" w:cs="Arial"/>
          <w:color w:val="000000"/>
          <w:sz w:val="32"/>
          <w:szCs w:val="32"/>
          <w:lang w:val="es-ES" w:eastAsia="es-EC"/>
        </w:rPr>
      </w:pPr>
      <w:r w:rsidRPr="00954BB1">
        <w:rPr>
          <w:rFonts w:ascii="Georgia" w:eastAsia="Times New Roman" w:hAnsi="Georgia" w:cs="Arial"/>
          <w:color w:val="000000"/>
          <w:sz w:val="32"/>
          <w:szCs w:val="32"/>
          <w:lang w:val="es-ES" w:eastAsia="es-EC"/>
        </w:rPr>
        <w:t>Operación</w:t>
      </w:r>
      <w:r w:rsidRPr="00954BB1">
        <w:rPr>
          <w:rFonts w:ascii="Arial" w:eastAsia="Times New Roman" w:hAnsi="Arial" w:cs="Arial"/>
          <w:color w:val="555555"/>
          <w:sz w:val="24"/>
          <w:szCs w:val="24"/>
          <w:lang w:val="es-ES" w:eastAsia="es-EC"/>
        </w:rPr>
        <w:t>[</w:t>
      </w:r>
      <w:hyperlink r:id="rId23" w:tooltip="Editar sección: Operación" w:history="1">
        <w:r w:rsidRPr="00954BB1">
          <w:rPr>
            <w:rFonts w:ascii="Arial" w:eastAsia="Times New Roman" w:hAnsi="Arial" w:cs="Arial"/>
            <w:color w:val="0B0080"/>
            <w:sz w:val="24"/>
            <w:szCs w:val="24"/>
            <w:lang w:val="es-ES" w:eastAsia="es-EC"/>
          </w:rPr>
          <w:t>editar</w:t>
        </w:r>
      </w:hyperlink>
      <w:r w:rsidRPr="00954BB1">
        <w:rPr>
          <w:rFonts w:ascii="Arial" w:eastAsia="Times New Roman" w:hAnsi="Arial" w:cs="Arial"/>
          <w:color w:val="555555"/>
          <w:sz w:val="24"/>
          <w:szCs w:val="24"/>
          <w:lang w:val="es-ES" w:eastAsia="es-EC"/>
        </w:rPr>
        <w:t>]</w:t>
      </w:r>
    </w:p>
    <w:p w:rsidR="00954BB1" w:rsidRPr="00954BB1" w:rsidRDefault="00954BB1" w:rsidP="00954BB1">
      <w:pPr>
        <w:spacing w:before="120" w:after="120" w:line="240" w:lineRule="auto"/>
        <w:rPr>
          <w:rFonts w:ascii="Arial" w:eastAsia="Times New Roman" w:hAnsi="Arial" w:cs="Arial"/>
          <w:color w:val="252525"/>
          <w:sz w:val="21"/>
          <w:szCs w:val="21"/>
          <w:lang w:val="es-ES" w:eastAsia="es-EC"/>
        </w:rPr>
      </w:pPr>
      <w:r w:rsidRPr="00954BB1">
        <w:rPr>
          <w:rFonts w:ascii="Arial" w:eastAsia="Times New Roman" w:hAnsi="Arial" w:cs="Arial"/>
          <w:color w:val="252525"/>
          <w:sz w:val="21"/>
          <w:szCs w:val="21"/>
          <w:lang w:val="es-ES" w:eastAsia="es-EC"/>
        </w:rPr>
        <w:t xml:space="preserve">El UJT se polariza normalmente según se </w:t>
      </w:r>
      <w:proofErr w:type="spellStart"/>
      <w:r w:rsidRPr="00954BB1">
        <w:rPr>
          <w:rFonts w:ascii="Arial" w:eastAsia="Times New Roman" w:hAnsi="Arial" w:cs="Arial"/>
          <w:color w:val="252525"/>
          <w:sz w:val="21"/>
          <w:szCs w:val="21"/>
          <w:lang w:val="es-ES" w:eastAsia="es-EC"/>
        </w:rPr>
        <w:t>vé</w:t>
      </w:r>
      <w:proofErr w:type="spellEnd"/>
      <w:r w:rsidRPr="00954BB1">
        <w:rPr>
          <w:rFonts w:ascii="Arial" w:eastAsia="Times New Roman" w:hAnsi="Arial" w:cs="Arial"/>
          <w:color w:val="252525"/>
          <w:sz w:val="21"/>
          <w:szCs w:val="21"/>
          <w:lang w:val="es-ES" w:eastAsia="es-EC"/>
        </w:rPr>
        <w:t xml:space="preserve"> en su curva de polarización. La base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16" name="Imagen 16" descr="B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_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se lleva a una tensión positiva (</w:t>
      </w:r>
      <w:r w:rsidRPr="00954BB1">
        <w:rPr>
          <w:rFonts w:ascii="Arial" w:eastAsia="Times New Roman" w:hAnsi="Arial" w:cs="Arial"/>
          <w:i/>
          <w:iCs/>
          <w:color w:val="252525"/>
          <w:sz w:val="21"/>
          <w:szCs w:val="21"/>
          <w:lang w:val="es-ES" w:eastAsia="es-EC"/>
        </w:rPr>
        <w:t>5V≤VBB≤30V</w:t>
      </w:r>
      <w:r w:rsidRPr="00954BB1">
        <w:rPr>
          <w:rFonts w:ascii="Arial" w:eastAsia="Times New Roman" w:hAnsi="Arial" w:cs="Arial"/>
          <w:color w:val="252525"/>
          <w:sz w:val="21"/>
          <w:szCs w:val="21"/>
          <w:lang w:val="es-ES" w:eastAsia="es-EC"/>
        </w:rPr>
        <w:t>). Por la resistencia </w:t>
      </w:r>
      <w:r w:rsidRPr="00954BB1">
        <w:rPr>
          <w:rFonts w:ascii="Arial" w:eastAsia="Times New Roman" w:hAnsi="Arial" w:cs="Arial"/>
          <w:noProof/>
          <w:color w:val="252525"/>
          <w:sz w:val="21"/>
          <w:szCs w:val="21"/>
          <w:lang w:eastAsia="es-EC"/>
        </w:rPr>
        <w:drawing>
          <wp:inline distT="0" distB="0" distL="0" distR="0">
            <wp:extent cx="457200" cy="182880"/>
            <wp:effectExtent l="0" t="0" r="0" b="7620"/>
            <wp:docPr id="15" name="Imagen 15" descr="R_{B1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_{B1B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720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circula entonces una corriente </w:t>
      </w:r>
      <w:r w:rsidRPr="00954BB1">
        <w:rPr>
          <w:rFonts w:ascii="Arial" w:eastAsia="Times New Roman" w:hAnsi="Arial" w:cs="Arial"/>
          <w:noProof/>
          <w:color w:val="252525"/>
          <w:sz w:val="21"/>
          <w:szCs w:val="21"/>
          <w:lang w:eastAsia="es-EC"/>
        </w:rPr>
        <w:drawing>
          <wp:inline distT="0" distB="0" distL="0" distR="0">
            <wp:extent cx="640080" cy="182880"/>
            <wp:effectExtent l="0" t="0" r="7620" b="7620"/>
            <wp:docPr id="14" name="Imagen 14" descr="I_{B2}=I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_{B2}=I_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00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w:t>
      </w:r>
      <w:r w:rsidRPr="00954BB1">
        <w:rPr>
          <w:rFonts w:ascii="Arial" w:eastAsia="Times New Roman" w:hAnsi="Arial" w:cs="Arial"/>
          <w:color w:val="252525"/>
          <w:sz w:val="21"/>
          <w:szCs w:val="21"/>
          <w:lang w:val="es-ES" w:eastAsia="es-EC"/>
        </w:rPr>
        <w:br/>
      </w:r>
      <w:r w:rsidRPr="00954BB1">
        <w:rPr>
          <w:rFonts w:ascii="Arial" w:eastAsia="Times New Roman" w:hAnsi="Arial" w:cs="Arial"/>
          <w:noProof/>
          <w:color w:val="252525"/>
          <w:sz w:val="21"/>
          <w:szCs w:val="21"/>
          <w:lang w:eastAsia="es-EC"/>
        </w:rPr>
        <w:drawing>
          <wp:inline distT="0" distB="0" distL="0" distR="0">
            <wp:extent cx="1280160" cy="457200"/>
            <wp:effectExtent l="0" t="0" r="0" b="0"/>
            <wp:docPr id="13" name="Imagen 13" descr="I_{B2}=I_e= {V_{BB} \over R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_{B2}=I_e= {V_{BB} \over R_{BB}}"/>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80160" cy="45720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br/>
        <w:t>El cátodo del diodo emisor se encuentra a una tensión:</w:t>
      </w:r>
      <w:r w:rsidRPr="00954BB1">
        <w:rPr>
          <w:rFonts w:ascii="Arial" w:eastAsia="Times New Roman" w:hAnsi="Arial" w:cs="Arial"/>
          <w:color w:val="252525"/>
          <w:sz w:val="21"/>
          <w:szCs w:val="21"/>
          <w:lang w:val="es-ES" w:eastAsia="es-EC"/>
        </w:rPr>
        <w:br/>
      </w:r>
      <w:r w:rsidRPr="00954BB1">
        <w:rPr>
          <w:rFonts w:ascii="Arial" w:eastAsia="Times New Roman" w:hAnsi="Arial" w:cs="Arial"/>
          <w:noProof/>
          <w:color w:val="252525"/>
          <w:sz w:val="21"/>
          <w:szCs w:val="21"/>
          <w:lang w:eastAsia="es-EC"/>
        </w:rPr>
        <w:drawing>
          <wp:inline distT="0" distB="0" distL="0" distR="0">
            <wp:extent cx="2377440" cy="457200"/>
            <wp:effectExtent l="0" t="0" r="3810" b="0"/>
            <wp:docPr id="12" name="Imagen 12" descr="V_C= {R_{B1} \over {R_{B1}+R_{B2}}}V_{BB}=\eta V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_C= {R_{B1} \over {R_{B1}+R_{B2}}}V_{BB}=\eta V_{BB}"/>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77440" cy="457200"/>
                    </a:xfrm>
                    <a:prstGeom prst="rect">
                      <a:avLst/>
                    </a:prstGeom>
                    <a:noFill/>
                    <a:ln>
                      <a:noFill/>
                    </a:ln>
                  </pic:spPr>
                </pic:pic>
              </a:graphicData>
            </a:graphic>
          </wp:inline>
        </w:drawing>
      </w:r>
    </w:p>
    <w:p w:rsidR="00954BB1" w:rsidRPr="00954BB1" w:rsidRDefault="00954BB1" w:rsidP="00954BB1">
      <w:pPr>
        <w:spacing w:before="120" w:after="120" w:line="240" w:lineRule="auto"/>
        <w:rPr>
          <w:rFonts w:ascii="Arial" w:eastAsia="Times New Roman" w:hAnsi="Arial" w:cs="Arial"/>
          <w:color w:val="252525"/>
          <w:sz w:val="21"/>
          <w:szCs w:val="21"/>
          <w:lang w:val="es-ES" w:eastAsia="es-EC"/>
        </w:rPr>
      </w:pPr>
      <w:r w:rsidRPr="00954BB1">
        <w:rPr>
          <w:rFonts w:ascii="Arial" w:eastAsia="Times New Roman" w:hAnsi="Arial" w:cs="Arial"/>
          <w:color w:val="252525"/>
          <w:sz w:val="21"/>
          <w:szCs w:val="21"/>
          <w:lang w:val="es-ES" w:eastAsia="es-EC"/>
        </w:rPr>
        <w:t>El diodo puede presentar una polarización inversa si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11" name="Imagen 11" descr="V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V_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es inferior a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10" name="Imagen 10" descr="V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_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por lo que se presentará una corriente de fuga </w:t>
      </w:r>
      <w:r w:rsidRPr="00954BB1">
        <w:rPr>
          <w:rFonts w:ascii="Arial" w:eastAsia="Times New Roman" w:hAnsi="Arial" w:cs="Arial"/>
          <w:noProof/>
          <w:color w:val="252525"/>
          <w:sz w:val="21"/>
          <w:szCs w:val="21"/>
          <w:lang w:eastAsia="es-EC"/>
        </w:rPr>
        <w:drawing>
          <wp:inline distT="0" distB="0" distL="0" distR="0">
            <wp:extent cx="365760" cy="182880"/>
            <wp:effectExtent l="0" t="0" r="0" b="7620"/>
            <wp:docPr id="9" name="Imagen 9" descr="I_{EB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_{EBO}"/>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576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xml:space="preserve"> muy pequeña. Por otro </w:t>
      </w:r>
      <w:proofErr w:type="gramStart"/>
      <w:r w:rsidRPr="00954BB1">
        <w:rPr>
          <w:rFonts w:ascii="Arial" w:eastAsia="Times New Roman" w:hAnsi="Arial" w:cs="Arial"/>
          <w:color w:val="252525"/>
          <w:sz w:val="21"/>
          <w:szCs w:val="21"/>
          <w:lang w:val="es-ES" w:eastAsia="es-EC"/>
        </w:rPr>
        <w:t>lado</w:t>
      </w:r>
      <w:proofErr w:type="gramEnd"/>
      <w:r w:rsidRPr="00954BB1">
        <w:rPr>
          <w:rFonts w:ascii="Arial" w:eastAsia="Times New Roman" w:hAnsi="Arial" w:cs="Arial"/>
          <w:color w:val="252525"/>
          <w:sz w:val="21"/>
          <w:szCs w:val="21"/>
          <w:lang w:val="es-ES" w:eastAsia="es-EC"/>
        </w:rPr>
        <w:t xml:space="preserve"> si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8" name="Imagen 8" descr="V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V_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es superior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7" name="Imagen 7" descr="V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V_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el diodo queda polarizado directamente y por ende circula una corriente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6" name="Imagen 6" descr="I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I_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formada por portadores minoritarios que son depositados en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5" name="Imagen 5" descr="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_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Esta se anula disminuyendo su valor; por esto la tensión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4" name="Imagen 4" descr="V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V_O"/>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disminuye también, ahora si bien si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3" name="Imagen 3" descr="V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_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es constante,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2" name="Imagen 2" descr="I_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_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 debe aumentar, lo que disminuye aún más a </w:t>
      </w:r>
      <w:r w:rsidRPr="00954BB1">
        <w:rPr>
          <w:rFonts w:ascii="Arial" w:eastAsia="Times New Roman" w:hAnsi="Arial" w:cs="Arial"/>
          <w:noProof/>
          <w:color w:val="252525"/>
          <w:sz w:val="21"/>
          <w:szCs w:val="21"/>
          <w:lang w:eastAsia="es-EC"/>
        </w:rPr>
        <w:drawing>
          <wp:inline distT="0" distB="0" distL="0" distR="0">
            <wp:extent cx="182880" cy="182880"/>
            <wp:effectExtent l="0" t="0" r="7620" b="7620"/>
            <wp:docPr id="1" name="Imagen 1" descr="R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R_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w:r>
      <w:r w:rsidRPr="00954BB1">
        <w:rPr>
          <w:rFonts w:ascii="Arial" w:eastAsia="Times New Roman" w:hAnsi="Arial" w:cs="Arial"/>
          <w:color w:val="252525"/>
          <w:sz w:val="21"/>
          <w:szCs w:val="21"/>
          <w:lang w:val="es-ES" w:eastAsia="es-EC"/>
        </w:rPr>
        <w:t>.</w:t>
      </w:r>
    </w:p>
    <w:p w:rsidR="00954BB1" w:rsidRDefault="00954BB1">
      <w:pPr>
        <w:rPr>
          <w:lang w:val="es-ES"/>
        </w:rPr>
      </w:pPr>
      <w:r>
        <w:rPr>
          <w:lang w:val="es-ES"/>
        </w:rPr>
        <w:br w:type="page"/>
      </w:r>
    </w:p>
    <w:p w:rsidR="00954BB1" w:rsidRDefault="00954BB1" w:rsidP="00954BB1">
      <w:pPr>
        <w:pStyle w:val="Ttulo1"/>
        <w:pBdr>
          <w:bottom w:val="dotted" w:sz="6" w:space="3" w:color="CCCCCC"/>
        </w:pBdr>
        <w:spacing w:before="0" w:beforeAutospacing="0" w:after="0" w:afterAutospacing="0" w:line="264" w:lineRule="atLeast"/>
        <w:rPr>
          <w:rFonts w:ascii="Arial" w:hAnsi="Arial" w:cs="Arial"/>
          <w:color w:val="1BA837"/>
          <w:sz w:val="45"/>
          <w:szCs w:val="45"/>
        </w:rPr>
      </w:pPr>
      <w:hyperlink r:id="rId34" w:tooltip="Transistor UJT. Dispositivo de disparo" w:history="1">
        <w:r>
          <w:rPr>
            <w:rStyle w:val="Hipervnculo"/>
            <w:rFonts w:ascii="Arial" w:hAnsi="Arial" w:cs="Arial"/>
            <w:color w:val="1BA837"/>
            <w:sz w:val="45"/>
            <w:szCs w:val="45"/>
            <w:u w:val="none"/>
            <w:bdr w:val="none" w:sz="0" w:space="0" w:color="auto" w:frame="1"/>
          </w:rPr>
          <w:t>Transistor UJT. Dispositivo de disparo</w:t>
        </w:r>
      </w:hyperlink>
    </w:p>
    <w:p w:rsidR="00954BB1" w:rsidRDefault="00954BB1" w:rsidP="00954BB1">
      <w:pPr>
        <w:rPr>
          <w:rFonts w:ascii="Times New Roman" w:hAnsi="Times New Roman" w:cs="Times New Roman"/>
          <w:sz w:val="24"/>
          <w:szCs w:val="24"/>
        </w:rPr>
      </w:pPr>
      <w:r>
        <w:rPr>
          <w:rStyle w:val="post-format-icon"/>
          <w:rFonts w:ascii="Arial" w:hAnsi="Arial" w:cs="Arial"/>
          <w:color w:val="000000"/>
          <w:sz w:val="18"/>
          <w:szCs w:val="18"/>
          <w:bdr w:val="none" w:sz="0" w:space="0" w:color="auto" w:frame="1"/>
        </w:rPr>
        <w:t> </w:t>
      </w:r>
    </w:p>
    <w:p w:rsidR="00954BB1" w:rsidRDefault="00954BB1" w:rsidP="00954BB1">
      <w:pPr>
        <w:pStyle w:val="Ttulo1"/>
        <w:spacing w:before="120" w:beforeAutospacing="0" w:after="120" w:afterAutospacing="0" w:line="264" w:lineRule="atLeast"/>
        <w:rPr>
          <w:rFonts w:ascii="Arial" w:hAnsi="Arial" w:cs="Arial"/>
          <w:color w:val="D42C19"/>
          <w:sz w:val="27"/>
          <w:szCs w:val="27"/>
        </w:rPr>
      </w:pPr>
      <w:r>
        <w:rPr>
          <w:rFonts w:ascii="Arial" w:hAnsi="Arial" w:cs="Arial"/>
          <w:color w:val="D42C19"/>
          <w:sz w:val="27"/>
          <w:szCs w:val="27"/>
        </w:rPr>
        <w:t xml:space="preserve">Transistor UJT – </w:t>
      </w:r>
      <w:proofErr w:type="spellStart"/>
      <w:r>
        <w:rPr>
          <w:rFonts w:ascii="Arial" w:hAnsi="Arial" w:cs="Arial"/>
          <w:color w:val="D42C19"/>
          <w:sz w:val="27"/>
          <w:szCs w:val="27"/>
        </w:rPr>
        <w:t>Unijuntion</w:t>
      </w:r>
      <w:proofErr w:type="spellEnd"/>
      <w:r>
        <w:rPr>
          <w:rFonts w:ascii="Arial" w:hAnsi="Arial" w:cs="Arial"/>
          <w:color w:val="D42C19"/>
          <w:sz w:val="27"/>
          <w:szCs w:val="27"/>
        </w:rPr>
        <w:t xml:space="preserve"> Transistor. Dispositivo de disparo</w:t>
      </w:r>
    </w:p>
    <w:p w:rsidR="00954BB1" w:rsidRDefault="00954BB1" w:rsidP="00954BB1">
      <w:pPr>
        <w:pStyle w:val="Ttulo2"/>
        <w:spacing w:before="120" w:beforeAutospacing="0" w:after="120" w:afterAutospacing="0" w:line="264" w:lineRule="atLeast"/>
        <w:rPr>
          <w:rFonts w:ascii="Arial" w:hAnsi="Arial" w:cs="Arial"/>
          <w:b w:val="0"/>
          <w:bCs w:val="0"/>
          <w:color w:val="D42C19"/>
          <w:sz w:val="39"/>
          <w:szCs w:val="39"/>
        </w:rPr>
      </w:pPr>
      <w:r>
        <w:rPr>
          <w:rFonts w:ascii="Arial" w:hAnsi="Arial" w:cs="Arial"/>
          <w:b w:val="0"/>
          <w:bCs w:val="0"/>
          <w:color w:val="D42C19"/>
          <w:sz w:val="39"/>
          <w:szCs w:val="39"/>
        </w:rPr>
        <w:t>¿Qué es un transistor UJT?</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noProof/>
          <w:color w:val="000000"/>
          <w:sz w:val="21"/>
          <w:szCs w:val="21"/>
        </w:rPr>
        <w:drawing>
          <wp:inline distT="0" distB="0" distL="0" distR="0">
            <wp:extent cx="1143000" cy="1047750"/>
            <wp:effectExtent l="0" t="0" r="0" b="0"/>
            <wp:docPr id="32" name="Imagen 32" descr="http://unicrom.com/wp-content/uploads/UJT-simbol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unicrom.com/wp-content/uploads/UJT-simbolo.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El </w:t>
      </w:r>
      <w:r>
        <w:rPr>
          <w:rFonts w:ascii="Arial" w:hAnsi="Arial" w:cs="Arial"/>
          <w:b/>
          <w:bCs/>
          <w:color w:val="000000"/>
          <w:sz w:val="21"/>
          <w:szCs w:val="21"/>
          <w:bdr w:val="none" w:sz="0" w:space="0" w:color="auto" w:frame="1"/>
        </w:rPr>
        <w:t>transistor UJT</w:t>
      </w:r>
      <w:r>
        <w:rPr>
          <w:rFonts w:ascii="Arial" w:hAnsi="Arial" w:cs="Arial"/>
          <w:color w:val="000000"/>
          <w:sz w:val="21"/>
          <w:szCs w:val="21"/>
        </w:rPr>
        <w:t xml:space="preserve"> (transistor de </w:t>
      </w:r>
      <w:proofErr w:type="spellStart"/>
      <w:r>
        <w:rPr>
          <w:rFonts w:ascii="Arial" w:hAnsi="Arial" w:cs="Arial"/>
          <w:color w:val="000000"/>
          <w:sz w:val="21"/>
          <w:szCs w:val="21"/>
        </w:rPr>
        <w:t>unijuntura</w:t>
      </w:r>
      <w:proofErr w:type="spellEnd"/>
      <w:r>
        <w:rPr>
          <w:rFonts w:ascii="Arial" w:hAnsi="Arial" w:cs="Arial"/>
          <w:color w:val="000000"/>
          <w:sz w:val="21"/>
          <w:szCs w:val="21"/>
        </w:rPr>
        <w:t xml:space="preserve"> – </w:t>
      </w:r>
      <w:proofErr w:type="spellStart"/>
      <w:r>
        <w:rPr>
          <w:rFonts w:ascii="Arial" w:hAnsi="Arial" w:cs="Arial"/>
          <w:color w:val="000000"/>
          <w:sz w:val="21"/>
          <w:szCs w:val="21"/>
        </w:rPr>
        <w:t>Unijunction</w:t>
      </w:r>
      <w:proofErr w:type="spellEnd"/>
      <w:r>
        <w:rPr>
          <w:rFonts w:ascii="Arial" w:hAnsi="Arial" w:cs="Arial"/>
          <w:color w:val="000000"/>
          <w:sz w:val="21"/>
          <w:szCs w:val="21"/>
        </w:rPr>
        <w:t xml:space="preserve"> transistor) es un dispositivo con un funcionamiento diferente al de otros transistores. Es un dispositivo de disparo. Es un dispositivo que consiste de una sola unión PN que es utilizado para hacer osciladores. Muy importante: No es un </w:t>
      </w:r>
      <w:hyperlink r:id="rId36" w:tgtFrame="_blank" w:tooltip="FET - Transistor de efecto de campo" w:history="1">
        <w:r>
          <w:rPr>
            <w:rStyle w:val="Hipervnculo"/>
            <w:rFonts w:ascii="Arial" w:hAnsi="Arial" w:cs="Arial"/>
            <w:color w:val="787878"/>
            <w:sz w:val="21"/>
            <w:szCs w:val="21"/>
            <w:u w:val="none"/>
            <w:bdr w:val="none" w:sz="0" w:space="0" w:color="auto" w:frame="1"/>
          </w:rPr>
          <w:t>FET</w:t>
        </w:r>
      </w:hyperlink>
      <w:r>
        <w:rPr>
          <w:rFonts w:ascii="Arial" w:hAnsi="Arial" w:cs="Arial"/>
          <w:color w:val="000000"/>
          <w:sz w:val="21"/>
          <w:szCs w:val="21"/>
        </w:rPr>
        <w:t>.</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Físicamente 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transistor UJT</w:t>
      </w:r>
      <w:r>
        <w:rPr>
          <w:rStyle w:val="apple-converted-space"/>
          <w:rFonts w:ascii="Arial" w:hAnsi="Arial" w:cs="Arial"/>
          <w:color w:val="000000"/>
          <w:sz w:val="21"/>
          <w:szCs w:val="21"/>
        </w:rPr>
        <w:t> </w:t>
      </w:r>
      <w:r>
        <w:rPr>
          <w:rFonts w:ascii="Arial" w:hAnsi="Arial" w:cs="Arial"/>
          <w:color w:val="000000"/>
          <w:sz w:val="21"/>
          <w:szCs w:val="21"/>
        </w:rPr>
        <w:t>consiste de una barra de material tipo N con conexiones eléctricas a sus dos extremos (B1 y B2) y de una conexión hecha con un conductor de aluminio (E) en alguna parte a lo largo de la barra de material N. En el lugar de unión el aluminio crea una región tipo P en la barra, formando así una unión PN. Ver los siguientes gráficos.</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Como se dijo antes este es un dispositivo de disparo. El disparo ocurre entre el Emisor y la Base1 y el</w:t>
      </w:r>
      <w:r>
        <w:rPr>
          <w:rStyle w:val="apple-converted-space"/>
          <w:rFonts w:ascii="Arial" w:hAnsi="Arial" w:cs="Arial"/>
          <w:color w:val="000000"/>
          <w:sz w:val="21"/>
          <w:szCs w:val="21"/>
        </w:rPr>
        <w:t> </w:t>
      </w:r>
      <w:hyperlink r:id="rId37" w:tgtFrame="_blank" w:tooltip="Voltaje" w:history="1">
        <w:r>
          <w:rPr>
            <w:rStyle w:val="Hipervnculo"/>
            <w:rFonts w:ascii="Arial" w:hAnsi="Arial" w:cs="Arial"/>
            <w:color w:val="787878"/>
            <w:sz w:val="21"/>
            <w:szCs w:val="21"/>
            <w:u w:val="none"/>
            <w:bdr w:val="none" w:sz="0" w:space="0" w:color="auto" w:frame="1"/>
          </w:rPr>
          <w:t>voltaje</w:t>
        </w:r>
      </w:hyperlink>
      <w:r>
        <w:rPr>
          <w:rStyle w:val="apple-converted-space"/>
          <w:rFonts w:ascii="Arial" w:hAnsi="Arial" w:cs="Arial"/>
          <w:color w:val="000000"/>
          <w:sz w:val="21"/>
          <w:szCs w:val="21"/>
        </w:rPr>
        <w:t> </w:t>
      </w:r>
      <w:r>
        <w:rPr>
          <w:rFonts w:ascii="Arial" w:hAnsi="Arial" w:cs="Arial"/>
          <w:color w:val="000000"/>
          <w:sz w:val="21"/>
          <w:szCs w:val="21"/>
        </w:rPr>
        <w:t xml:space="preserve">al que ocurre este disparo está dado por la fórmula: Voltaje de disparo = </w:t>
      </w:r>
      <w:proofErr w:type="spellStart"/>
      <w:r>
        <w:rPr>
          <w:rFonts w:ascii="Arial" w:hAnsi="Arial" w:cs="Arial"/>
          <w:color w:val="000000"/>
          <w:sz w:val="21"/>
          <w:szCs w:val="21"/>
        </w:rPr>
        <w:t>Vp</w:t>
      </w:r>
      <w:proofErr w:type="spellEnd"/>
      <w:r>
        <w:rPr>
          <w:rFonts w:ascii="Arial" w:hAnsi="Arial" w:cs="Arial"/>
          <w:color w:val="000000"/>
          <w:sz w:val="21"/>
          <w:szCs w:val="21"/>
        </w:rPr>
        <w:t xml:space="preserve"> = 0.7 + n x VB2B1.</w:t>
      </w:r>
    </w:p>
    <w:p w:rsidR="00954BB1" w:rsidRDefault="00954BB1" w:rsidP="00954BB1">
      <w:pPr>
        <w:pStyle w:val="NormalWeb"/>
        <w:spacing w:before="0" w:beforeAutospacing="0" w:after="360" w:afterAutospacing="0" w:line="384" w:lineRule="atLeast"/>
        <w:jc w:val="center"/>
        <w:rPr>
          <w:rFonts w:ascii="Arial" w:hAnsi="Arial" w:cs="Arial"/>
          <w:color w:val="000000"/>
          <w:sz w:val="21"/>
          <w:szCs w:val="21"/>
        </w:rPr>
      </w:pPr>
      <w:r>
        <w:rPr>
          <w:rFonts w:ascii="Arial" w:hAnsi="Arial" w:cs="Arial"/>
          <w:noProof/>
          <w:color w:val="000000"/>
          <w:sz w:val="21"/>
          <w:szCs w:val="21"/>
        </w:rPr>
        <w:drawing>
          <wp:inline distT="0" distB="0" distL="0" distR="0">
            <wp:extent cx="600075" cy="685800"/>
            <wp:effectExtent l="0" t="0" r="9525" b="0"/>
            <wp:docPr id="31" name="Imagen 31" descr="Símbolo y descripcion de patillas del transistor UJT - Electrónica Unic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ímbolo y descripcion de patillas del transistor UJT - Electrónica Unicrom"/>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0075" cy="685800"/>
                    </a:xfrm>
                    <a:prstGeom prst="rect">
                      <a:avLst/>
                    </a:prstGeom>
                    <a:noFill/>
                    <a:ln>
                      <a:noFill/>
                    </a:ln>
                  </pic:spPr>
                </pic:pic>
              </a:graphicData>
            </a:graphic>
          </wp:inline>
        </w:drawing>
      </w:r>
      <w:r>
        <w:rPr>
          <w:rFonts w:ascii="Arial" w:hAnsi="Arial" w:cs="Arial"/>
          <w:color w:val="000000"/>
          <w:sz w:val="21"/>
          <w:szCs w:val="21"/>
        </w:rPr>
        <w:t>               </w:t>
      </w:r>
      <w:r>
        <w:rPr>
          <w:rFonts w:ascii="Arial" w:hAnsi="Arial" w:cs="Arial"/>
          <w:noProof/>
          <w:color w:val="000000"/>
          <w:sz w:val="21"/>
          <w:szCs w:val="21"/>
        </w:rPr>
        <w:drawing>
          <wp:inline distT="0" distB="0" distL="0" distR="0">
            <wp:extent cx="304800" cy="762000"/>
            <wp:effectExtent l="0" t="0" r="0" b="0"/>
            <wp:docPr id="30" name="Imagen 30" descr="Construcción de un transistor UJT - Electrónica Unic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onstrucción de un transistor UJT - Electrónica Unicrom"/>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762000"/>
                    </a:xfrm>
                    <a:prstGeom prst="rect">
                      <a:avLst/>
                    </a:prstGeom>
                    <a:noFill/>
                    <a:ln>
                      <a:noFill/>
                    </a:ln>
                  </pic:spPr>
                </pic:pic>
              </a:graphicData>
            </a:graphic>
          </wp:inline>
        </w:drawing>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color w:val="000000"/>
          <w:sz w:val="21"/>
          <w:szCs w:val="21"/>
        </w:rPr>
        <w:t>Donde:</w:t>
      </w:r>
    </w:p>
    <w:p w:rsidR="00954BB1" w:rsidRDefault="00954BB1" w:rsidP="00954BB1">
      <w:pPr>
        <w:numPr>
          <w:ilvl w:val="0"/>
          <w:numId w:val="1"/>
        </w:numPr>
        <w:spacing w:after="0" w:line="384" w:lineRule="atLeast"/>
        <w:ind w:left="360"/>
        <w:rPr>
          <w:rFonts w:ascii="Arial" w:hAnsi="Arial" w:cs="Arial"/>
          <w:color w:val="000000"/>
          <w:sz w:val="21"/>
          <w:szCs w:val="21"/>
        </w:rPr>
      </w:pPr>
      <w:r>
        <w:rPr>
          <w:rFonts w:ascii="Arial" w:hAnsi="Arial" w:cs="Arial"/>
          <w:color w:val="000000"/>
          <w:sz w:val="21"/>
          <w:szCs w:val="21"/>
        </w:rPr>
        <w:t xml:space="preserve">n = </w:t>
      </w:r>
      <w:proofErr w:type="spellStart"/>
      <w:r>
        <w:rPr>
          <w:rFonts w:ascii="Arial" w:hAnsi="Arial" w:cs="Arial"/>
          <w:color w:val="000000"/>
          <w:sz w:val="21"/>
          <w:szCs w:val="21"/>
        </w:rPr>
        <w:t>intrinsic</w:t>
      </w:r>
      <w:proofErr w:type="spellEnd"/>
      <w:r>
        <w:rPr>
          <w:rFonts w:ascii="Arial" w:hAnsi="Arial" w:cs="Arial"/>
          <w:color w:val="000000"/>
          <w:sz w:val="21"/>
          <w:szCs w:val="21"/>
        </w:rPr>
        <w:t xml:space="preserve"> </w:t>
      </w:r>
      <w:proofErr w:type="spellStart"/>
      <w:r>
        <w:rPr>
          <w:rFonts w:ascii="Arial" w:hAnsi="Arial" w:cs="Arial"/>
          <w:color w:val="000000"/>
          <w:sz w:val="21"/>
          <w:szCs w:val="21"/>
        </w:rPr>
        <w:t>standoff</w:t>
      </w:r>
      <w:proofErr w:type="spellEnd"/>
      <w:r>
        <w:rPr>
          <w:rFonts w:ascii="Arial" w:hAnsi="Arial" w:cs="Arial"/>
          <w:color w:val="000000"/>
          <w:sz w:val="21"/>
          <w:szCs w:val="21"/>
        </w:rPr>
        <w:t xml:space="preserve"> radio (dato del fabricante)</w:t>
      </w:r>
    </w:p>
    <w:p w:rsidR="00954BB1" w:rsidRDefault="00954BB1" w:rsidP="00954BB1">
      <w:pPr>
        <w:numPr>
          <w:ilvl w:val="0"/>
          <w:numId w:val="1"/>
        </w:numPr>
        <w:spacing w:after="0" w:line="384" w:lineRule="atLeast"/>
        <w:ind w:left="360"/>
        <w:rPr>
          <w:rFonts w:ascii="Arial" w:hAnsi="Arial" w:cs="Arial"/>
          <w:color w:val="000000"/>
          <w:sz w:val="21"/>
          <w:szCs w:val="21"/>
        </w:rPr>
      </w:pPr>
      <w:r>
        <w:rPr>
          <w:rFonts w:ascii="Arial" w:hAnsi="Arial" w:cs="Arial"/>
          <w:color w:val="000000"/>
          <w:sz w:val="21"/>
          <w:szCs w:val="21"/>
        </w:rPr>
        <w:t>VB2B1 = Voltaje entre las dos bases</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color w:val="000000"/>
          <w:sz w:val="21"/>
          <w:szCs w:val="21"/>
        </w:rPr>
        <w:t>La fórmula es aproximada porque el valor establecido en 0.7 puede variar de 0.4 a 0.7 dependiendo del dispositivo y la temperatura.</w:t>
      </w:r>
    </w:p>
    <w:p w:rsidR="00954BB1" w:rsidRDefault="00954BB1" w:rsidP="00954BB1">
      <w:pPr>
        <w:pStyle w:val="Ttulo2"/>
        <w:spacing w:before="120" w:beforeAutospacing="0" w:after="120" w:afterAutospacing="0" w:line="264" w:lineRule="atLeast"/>
        <w:rPr>
          <w:rFonts w:ascii="Arial" w:hAnsi="Arial" w:cs="Arial"/>
          <w:b w:val="0"/>
          <w:bCs w:val="0"/>
          <w:color w:val="D42C19"/>
          <w:sz w:val="39"/>
          <w:szCs w:val="39"/>
        </w:rPr>
      </w:pPr>
      <w:r>
        <w:rPr>
          <w:rFonts w:ascii="Arial" w:hAnsi="Arial" w:cs="Arial"/>
          <w:b w:val="0"/>
          <w:bCs w:val="0"/>
          <w:color w:val="D42C19"/>
          <w:sz w:val="39"/>
          <w:szCs w:val="39"/>
        </w:rPr>
        <w:t>Dos ejemplos sencillos con el transistor UJT</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Style w:val="Textoennegrita"/>
          <w:rFonts w:ascii="Arial" w:hAnsi="Arial" w:cs="Arial"/>
          <w:color w:val="000000"/>
          <w:sz w:val="21"/>
          <w:szCs w:val="21"/>
          <w:bdr w:val="none" w:sz="0" w:space="0" w:color="auto" w:frame="1"/>
        </w:rPr>
        <w:lastRenderedPageBreak/>
        <w:t xml:space="preserve">Ejemplo </w:t>
      </w:r>
      <w:proofErr w:type="gramStart"/>
      <w:r>
        <w:rPr>
          <w:rStyle w:val="Textoennegrita"/>
          <w:rFonts w:ascii="Arial" w:hAnsi="Arial" w:cs="Arial"/>
          <w:color w:val="000000"/>
          <w:sz w:val="21"/>
          <w:szCs w:val="21"/>
          <w:bdr w:val="none" w:sz="0" w:space="0" w:color="auto" w:frame="1"/>
        </w:rPr>
        <w:t>1.</w:t>
      </w:r>
      <w:r>
        <w:rPr>
          <w:rFonts w:ascii="Arial" w:hAnsi="Arial" w:cs="Arial"/>
          <w:color w:val="000000"/>
          <w:sz w:val="21"/>
          <w:szCs w:val="21"/>
        </w:rPr>
        <w:t>–</w:t>
      </w:r>
      <w:proofErr w:type="gramEnd"/>
      <w:r>
        <w:rPr>
          <w:rFonts w:ascii="Arial" w:hAnsi="Arial" w:cs="Arial"/>
          <w:color w:val="000000"/>
          <w:sz w:val="21"/>
          <w:szCs w:val="21"/>
        </w:rPr>
        <w:t xml:space="preserve"> Un UJT 2N4870 tiene un n = 0.63 y 24 voltios entre B2 y B1. ¿Cuál es el voltaje de disparo aproximado?</w:t>
      </w:r>
    </w:p>
    <w:p w:rsidR="00954BB1" w:rsidRDefault="00954BB1" w:rsidP="00954BB1">
      <w:pPr>
        <w:numPr>
          <w:ilvl w:val="0"/>
          <w:numId w:val="2"/>
        </w:numPr>
        <w:spacing w:after="0" w:line="384" w:lineRule="atLeast"/>
        <w:ind w:left="360"/>
        <w:rPr>
          <w:rFonts w:ascii="Arial" w:hAnsi="Arial" w:cs="Arial"/>
          <w:color w:val="000000"/>
          <w:sz w:val="21"/>
          <w:szCs w:val="21"/>
        </w:rPr>
      </w:pPr>
      <w:r>
        <w:rPr>
          <w:rFonts w:ascii="Arial" w:hAnsi="Arial" w:cs="Arial"/>
          <w:color w:val="000000"/>
          <w:sz w:val="21"/>
          <w:szCs w:val="21"/>
        </w:rPr>
        <w:t xml:space="preserve">Voltaje de disparo = </w:t>
      </w:r>
      <w:proofErr w:type="spellStart"/>
      <w:r>
        <w:rPr>
          <w:rFonts w:ascii="Arial" w:hAnsi="Arial" w:cs="Arial"/>
          <w:color w:val="000000"/>
          <w:sz w:val="21"/>
          <w:szCs w:val="21"/>
        </w:rPr>
        <w:t>Vp</w:t>
      </w:r>
      <w:proofErr w:type="spellEnd"/>
      <w:r>
        <w:rPr>
          <w:rFonts w:ascii="Arial" w:hAnsi="Arial" w:cs="Arial"/>
          <w:color w:val="000000"/>
          <w:sz w:val="21"/>
          <w:szCs w:val="21"/>
        </w:rPr>
        <w:t xml:space="preserve"> = 0.7 + (0.63 x 24) = 15.8 Voltios</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Style w:val="Textoennegrita"/>
          <w:rFonts w:ascii="Arial" w:hAnsi="Arial" w:cs="Arial"/>
          <w:color w:val="000000"/>
          <w:sz w:val="21"/>
          <w:szCs w:val="21"/>
          <w:bdr w:val="none" w:sz="0" w:space="0" w:color="auto" w:frame="1"/>
        </w:rPr>
        <w:t xml:space="preserve">Ejemplo </w:t>
      </w:r>
      <w:proofErr w:type="gramStart"/>
      <w:r>
        <w:rPr>
          <w:rStyle w:val="Textoennegrita"/>
          <w:rFonts w:ascii="Arial" w:hAnsi="Arial" w:cs="Arial"/>
          <w:color w:val="000000"/>
          <w:sz w:val="21"/>
          <w:szCs w:val="21"/>
          <w:bdr w:val="none" w:sz="0" w:space="0" w:color="auto" w:frame="1"/>
        </w:rPr>
        <w:t>2.</w:t>
      </w:r>
      <w:r>
        <w:rPr>
          <w:rFonts w:ascii="Arial" w:hAnsi="Arial" w:cs="Arial"/>
          <w:color w:val="000000"/>
          <w:sz w:val="21"/>
          <w:szCs w:val="21"/>
        </w:rPr>
        <w:t>–</w:t>
      </w:r>
      <w:proofErr w:type="gramEnd"/>
      <w:r>
        <w:rPr>
          <w:rFonts w:ascii="Arial" w:hAnsi="Arial" w:cs="Arial"/>
          <w:color w:val="000000"/>
          <w:sz w:val="21"/>
          <w:szCs w:val="21"/>
        </w:rPr>
        <w:t xml:space="preserve"> Un UJT 2N4870 tiene un n = 0.68 y 12 voltios entre B2 y B1. ¿Cuál es el voltaje de disparo aproximado?</w:t>
      </w:r>
    </w:p>
    <w:p w:rsidR="00954BB1" w:rsidRDefault="00954BB1" w:rsidP="00954BB1">
      <w:pPr>
        <w:numPr>
          <w:ilvl w:val="0"/>
          <w:numId w:val="3"/>
        </w:numPr>
        <w:spacing w:after="0" w:line="384" w:lineRule="atLeast"/>
        <w:ind w:left="360"/>
        <w:rPr>
          <w:rFonts w:ascii="Arial" w:hAnsi="Arial" w:cs="Arial"/>
          <w:color w:val="000000"/>
          <w:sz w:val="21"/>
          <w:szCs w:val="21"/>
        </w:rPr>
      </w:pPr>
      <w:r>
        <w:rPr>
          <w:rFonts w:ascii="Arial" w:hAnsi="Arial" w:cs="Arial"/>
          <w:color w:val="000000"/>
          <w:sz w:val="21"/>
          <w:szCs w:val="21"/>
        </w:rPr>
        <w:t xml:space="preserve">Voltaje de disparo = </w:t>
      </w:r>
      <w:proofErr w:type="spellStart"/>
      <w:r>
        <w:rPr>
          <w:rFonts w:ascii="Arial" w:hAnsi="Arial" w:cs="Arial"/>
          <w:color w:val="000000"/>
          <w:sz w:val="21"/>
          <w:szCs w:val="21"/>
        </w:rPr>
        <w:t>Vp</w:t>
      </w:r>
      <w:proofErr w:type="spellEnd"/>
      <w:r>
        <w:rPr>
          <w:rFonts w:ascii="Arial" w:hAnsi="Arial" w:cs="Arial"/>
          <w:color w:val="000000"/>
          <w:sz w:val="21"/>
          <w:szCs w:val="21"/>
        </w:rPr>
        <w:t xml:space="preserve"> = 0.7 + (0.68 x 12) = 8.86 Voltios.</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color w:val="000000"/>
          <w:sz w:val="21"/>
          <w:szCs w:val="21"/>
        </w:rPr>
        <w:t>Notas:</w:t>
      </w:r>
    </w:p>
    <w:p w:rsidR="00954BB1" w:rsidRDefault="00954BB1" w:rsidP="00954BB1">
      <w:pPr>
        <w:numPr>
          <w:ilvl w:val="0"/>
          <w:numId w:val="4"/>
        </w:numPr>
        <w:spacing w:after="0" w:line="384" w:lineRule="atLeast"/>
        <w:ind w:left="360"/>
        <w:rPr>
          <w:rFonts w:ascii="Arial" w:hAnsi="Arial" w:cs="Arial"/>
          <w:color w:val="000000"/>
          <w:sz w:val="21"/>
          <w:szCs w:val="21"/>
        </w:rPr>
      </w:pPr>
      <w:r>
        <w:rPr>
          <w:rFonts w:ascii="Arial" w:hAnsi="Arial" w:cs="Arial"/>
          <w:color w:val="000000"/>
          <w:sz w:val="21"/>
          <w:szCs w:val="21"/>
        </w:rPr>
        <w:t>Un dato adicional que nos da el fabricante es la</w:t>
      </w:r>
      <w:r>
        <w:rPr>
          <w:rStyle w:val="apple-converted-space"/>
          <w:rFonts w:ascii="Arial" w:hAnsi="Arial" w:cs="Arial"/>
          <w:color w:val="000000"/>
          <w:sz w:val="21"/>
          <w:szCs w:val="21"/>
        </w:rPr>
        <w:t> </w:t>
      </w:r>
      <w:hyperlink r:id="rId40" w:tgtFrame="_blank" w:tooltip="Corriente eléctrica" w:history="1">
        <w:r>
          <w:rPr>
            <w:rStyle w:val="Hipervnculo"/>
            <w:rFonts w:ascii="Arial" w:hAnsi="Arial" w:cs="Arial"/>
            <w:color w:val="787878"/>
            <w:sz w:val="21"/>
            <w:szCs w:val="21"/>
            <w:u w:val="none"/>
            <w:bdr w:val="none" w:sz="0" w:space="0" w:color="auto" w:frame="1"/>
          </w:rPr>
          <w:t>corriente</w:t>
        </w:r>
      </w:hyperlink>
      <w:r>
        <w:rPr>
          <w:rStyle w:val="apple-converted-space"/>
          <w:rFonts w:ascii="Arial" w:hAnsi="Arial" w:cs="Arial"/>
          <w:color w:val="000000"/>
          <w:sz w:val="21"/>
          <w:szCs w:val="21"/>
        </w:rPr>
        <w:t> </w:t>
      </w:r>
      <w:r>
        <w:rPr>
          <w:rFonts w:ascii="Arial" w:hAnsi="Arial" w:cs="Arial"/>
          <w:color w:val="000000"/>
          <w:sz w:val="21"/>
          <w:szCs w:val="21"/>
        </w:rPr>
        <w:t xml:space="preserve">necesaria que debe haber entre E y B1 para que el UJT se dispare = </w:t>
      </w:r>
      <w:proofErr w:type="spellStart"/>
      <w:r>
        <w:rPr>
          <w:rFonts w:ascii="Arial" w:hAnsi="Arial" w:cs="Arial"/>
          <w:color w:val="000000"/>
          <w:sz w:val="21"/>
          <w:szCs w:val="21"/>
        </w:rPr>
        <w:t>Ip</w:t>
      </w:r>
      <w:proofErr w:type="spellEnd"/>
      <w:r>
        <w:rPr>
          <w:rFonts w:ascii="Arial" w:hAnsi="Arial" w:cs="Arial"/>
          <w:color w:val="000000"/>
          <w:sz w:val="21"/>
          <w:szCs w:val="21"/>
        </w:rPr>
        <w:t>.</w:t>
      </w:r>
    </w:p>
    <w:p w:rsidR="00954BB1" w:rsidRDefault="00954BB1" w:rsidP="00954BB1">
      <w:pPr>
        <w:numPr>
          <w:ilvl w:val="0"/>
          <w:numId w:val="4"/>
        </w:numPr>
        <w:spacing w:after="0" w:line="384" w:lineRule="atLeast"/>
        <w:ind w:left="360"/>
        <w:rPr>
          <w:rFonts w:ascii="Arial" w:hAnsi="Arial" w:cs="Arial"/>
          <w:color w:val="000000"/>
          <w:sz w:val="21"/>
          <w:szCs w:val="21"/>
        </w:rPr>
      </w:pPr>
      <w:r>
        <w:rPr>
          <w:rFonts w:ascii="Arial" w:hAnsi="Arial" w:cs="Arial"/>
          <w:color w:val="000000"/>
          <w:sz w:val="21"/>
          <w:szCs w:val="21"/>
        </w:rPr>
        <w:t>Es importante hacer notar que también se ha construido el</w:t>
      </w:r>
      <w:r>
        <w:rPr>
          <w:rStyle w:val="apple-converted-space"/>
          <w:rFonts w:ascii="Arial" w:hAnsi="Arial" w:cs="Arial"/>
          <w:color w:val="000000"/>
          <w:sz w:val="21"/>
          <w:szCs w:val="21"/>
        </w:rPr>
        <w:t> </w:t>
      </w:r>
      <w:r>
        <w:rPr>
          <w:rFonts w:ascii="Arial" w:hAnsi="Arial" w:cs="Arial"/>
          <w:b/>
          <w:bCs/>
          <w:color w:val="000000"/>
          <w:sz w:val="21"/>
          <w:szCs w:val="21"/>
          <w:bdr w:val="none" w:sz="0" w:space="0" w:color="auto" w:frame="1"/>
        </w:rPr>
        <w:t>UJT</w:t>
      </w:r>
      <w:r>
        <w:rPr>
          <w:rStyle w:val="apple-converted-space"/>
          <w:rFonts w:ascii="Arial" w:hAnsi="Arial" w:cs="Arial"/>
          <w:color w:val="000000"/>
          <w:sz w:val="21"/>
          <w:szCs w:val="21"/>
        </w:rPr>
        <w:t> </w:t>
      </w:r>
      <w:r>
        <w:rPr>
          <w:rFonts w:ascii="Arial" w:hAnsi="Arial" w:cs="Arial"/>
          <w:color w:val="000000"/>
          <w:sz w:val="21"/>
          <w:szCs w:val="21"/>
        </w:rPr>
        <w:t xml:space="preserve">donde la barra es de material tipo P (muy poco). Se le conoce como el CUJT o UJT complementario. Este se comporta de igual forma que el </w:t>
      </w:r>
      <w:proofErr w:type="gramStart"/>
      <w:r>
        <w:rPr>
          <w:rFonts w:ascii="Arial" w:hAnsi="Arial" w:cs="Arial"/>
          <w:color w:val="000000"/>
          <w:sz w:val="21"/>
          <w:szCs w:val="21"/>
        </w:rPr>
        <w:t>UJT</w:t>
      </w:r>
      <w:proofErr w:type="gramEnd"/>
      <w:r>
        <w:rPr>
          <w:rFonts w:ascii="Arial" w:hAnsi="Arial" w:cs="Arial"/>
          <w:color w:val="000000"/>
          <w:sz w:val="21"/>
          <w:szCs w:val="21"/>
        </w:rPr>
        <w:t xml:space="preserve"> pero con las polaridades de las tensiones al revés.</w:t>
      </w:r>
    </w:p>
    <w:p w:rsidR="00954BB1" w:rsidRDefault="00954BB1">
      <w:r>
        <w:br w:type="page"/>
      </w:r>
    </w:p>
    <w:p w:rsidR="00954BB1" w:rsidRDefault="00954BB1" w:rsidP="00954BB1">
      <w:pPr>
        <w:pStyle w:val="Ttulo1"/>
        <w:pBdr>
          <w:bottom w:val="dotted" w:sz="6" w:space="3" w:color="CCCCCC"/>
        </w:pBdr>
        <w:spacing w:before="0" w:beforeAutospacing="0" w:after="0" w:afterAutospacing="0" w:line="264" w:lineRule="atLeast"/>
        <w:rPr>
          <w:rFonts w:ascii="Arial" w:hAnsi="Arial" w:cs="Arial"/>
          <w:color w:val="1BA837"/>
          <w:sz w:val="45"/>
          <w:szCs w:val="45"/>
        </w:rPr>
      </w:pPr>
      <w:hyperlink r:id="rId41" w:tooltip="Funcionamiento de un UJT" w:history="1">
        <w:r>
          <w:rPr>
            <w:rStyle w:val="Hipervnculo"/>
            <w:rFonts w:ascii="Arial" w:hAnsi="Arial" w:cs="Arial"/>
            <w:color w:val="1BA837"/>
            <w:sz w:val="45"/>
            <w:szCs w:val="45"/>
            <w:u w:val="none"/>
            <w:bdr w:val="none" w:sz="0" w:space="0" w:color="auto" w:frame="1"/>
          </w:rPr>
          <w:t>Funcionamiento de un UJT</w:t>
        </w:r>
      </w:hyperlink>
    </w:p>
    <w:p w:rsidR="00954BB1" w:rsidRDefault="00954BB1" w:rsidP="00954BB1">
      <w:pPr>
        <w:rPr>
          <w:rFonts w:ascii="Times New Roman" w:hAnsi="Times New Roman" w:cs="Times New Roman"/>
          <w:sz w:val="24"/>
          <w:szCs w:val="24"/>
        </w:rPr>
      </w:pPr>
      <w:r>
        <w:rPr>
          <w:rStyle w:val="post-format-icon"/>
          <w:rFonts w:ascii="Arial" w:hAnsi="Arial" w:cs="Arial"/>
          <w:color w:val="000000"/>
          <w:sz w:val="18"/>
          <w:szCs w:val="18"/>
          <w:bdr w:val="none" w:sz="0" w:space="0" w:color="auto" w:frame="1"/>
        </w:rPr>
        <w:t> </w:t>
      </w:r>
    </w:p>
    <w:p w:rsidR="00954BB1" w:rsidRDefault="00954BB1" w:rsidP="00954BB1">
      <w:pPr>
        <w:pStyle w:val="Ttulo1"/>
        <w:spacing w:before="120" w:beforeAutospacing="0" w:after="120" w:afterAutospacing="0" w:line="264" w:lineRule="atLeast"/>
        <w:rPr>
          <w:rFonts w:ascii="Arial" w:hAnsi="Arial" w:cs="Arial"/>
          <w:color w:val="D42C19"/>
          <w:sz w:val="27"/>
          <w:szCs w:val="27"/>
        </w:rPr>
      </w:pPr>
      <w:r>
        <w:rPr>
          <w:rFonts w:ascii="Arial" w:hAnsi="Arial" w:cs="Arial"/>
          <w:color w:val="D42C19"/>
          <w:sz w:val="27"/>
          <w:szCs w:val="27"/>
        </w:rPr>
        <w:t xml:space="preserve">Funcionamiento de un UJT (transistor </w:t>
      </w:r>
      <w:proofErr w:type="spellStart"/>
      <w:r>
        <w:rPr>
          <w:rFonts w:ascii="Arial" w:hAnsi="Arial" w:cs="Arial"/>
          <w:color w:val="D42C19"/>
          <w:sz w:val="27"/>
          <w:szCs w:val="27"/>
        </w:rPr>
        <w:t>uniunión</w:t>
      </w:r>
      <w:proofErr w:type="spellEnd"/>
      <w:r>
        <w:rPr>
          <w:rFonts w:ascii="Arial" w:hAnsi="Arial" w:cs="Arial"/>
          <w:color w:val="D42C19"/>
          <w:sz w:val="27"/>
          <w:szCs w:val="27"/>
        </w:rPr>
        <w:t>)</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funcionamiento de un UJT</w:t>
      </w:r>
      <w:r>
        <w:rPr>
          <w:rStyle w:val="apple-converted-space"/>
          <w:rFonts w:ascii="Arial" w:hAnsi="Arial" w:cs="Arial"/>
          <w:color w:val="000000"/>
          <w:sz w:val="21"/>
          <w:szCs w:val="21"/>
        </w:rPr>
        <w:t> </w:t>
      </w:r>
      <w:r>
        <w:rPr>
          <w:rFonts w:ascii="Arial" w:hAnsi="Arial" w:cs="Arial"/>
          <w:color w:val="000000"/>
          <w:sz w:val="21"/>
          <w:szCs w:val="21"/>
        </w:rPr>
        <w:t>es muy similar al de un SCR.</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En la gráfica de la figura 12.22 se describe las</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características eléctricas</w:t>
      </w:r>
      <w:r>
        <w:rPr>
          <w:rStyle w:val="apple-converted-space"/>
          <w:rFonts w:ascii="Arial" w:hAnsi="Arial" w:cs="Arial"/>
          <w:color w:val="000000"/>
          <w:sz w:val="21"/>
          <w:szCs w:val="21"/>
        </w:rPr>
        <w:t> </w:t>
      </w:r>
      <w:r>
        <w:rPr>
          <w:rFonts w:ascii="Arial" w:hAnsi="Arial" w:cs="Arial"/>
          <w:color w:val="000000"/>
          <w:sz w:val="21"/>
          <w:szCs w:val="21"/>
        </w:rPr>
        <w:t xml:space="preserve">de este dispositivo a través de la relación de la tensión de emisor (VE) con la corriente de emisor (IE). Se definen dos puntos críticos: punto de pico o </w:t>
      </w:r>
      <w:proofErr w:type="spellStart"/>
      <w:r>
        <w:rPr>
          <w:rFonts w:ascii="Arial" w:hAnsi="Arial" w:cs="Arial"/>
          <w:color w:val="000000"/>
          <w:sz w:val="21"/>
          <w:szCs w:val="21"/>
        </w:rPr>
        <w:t>peak-point</w:t>
      </w:r>
      <w:proofErr w:type="spellEnd"/>
      <w:r>
        <w:rPr>
          <w:rFonts w:ascii="Arial" w:hAnsi="Arial" w:cs="Arial"/>
          <w:color w:val="000000"/>
          <w:sz w:val="21"/>
          <w:szCs w:val="21"/>
        </w:rPr>
        <w:t xml:space="preserve"> (</w:t>
      </w:r>
      <w:proofErr w:type="spellStart"/>
      <w:r>
        <w:rPr>
          <w:rFonts w:ascii="Arial" w:hAnsi="Arial" w:cs="Arial"/>
          <w:color w:val="000000"/>
          <w:sz w:val="21"/>
          <w:szCs w:val="21"/>
        </w:rPr>
        <w:t>Vp</w:t>
      </w:r>
      <w:proofErr w:type="spellEnd"/>
      <w:r>
        <w:rPr>
          <w:rFonts w:ascii="Arial" w:hAnsi="Arial" w:cs="Arial"/>
          <w:color w:val="000000"/>
          <w:sz w:val="21"/>
          <w:szCs w:val="21"/>
        </w:rPr>
        <w:t xml:space="preserve">, </w:t>
      </w:r>
      <w:proofErr w:type="spellStart"/>
      <w:r>
        <w:rPr>
          <w:rFonts w:ascii="Arial" w:hAnsi="Arial" w:cs="Arial"/>
          <w:color w:val="000000"/>
          <w:sz w:val="21"/>
          <w:szCs w:val="21"/>
        </w:rPr>
        <w:t>Ip</w:t>
      </w:r>
      <w:proofErr w:type="spellEnd"/>
      <w:r>
        <w:rPr>
          <w:rFonts w:ascii="Arial" w:hAnsi="Arial" w:cs="Arial"/>
          <w:color w:val="000000"/>
          <w:sz w:val="21"/>
          <w:szCs w:val="21"/>
        </w:rPr>
        <w:t xml:space="preserve">) y punto de valle o </w:t>
      </w:r>
      <w:proofErr w:type="spellStart"/>
      <w:r>
        <w:rPr>
          <w:rFonts w:ascii="Arial" w:hAnsi="Arial" w:cs="Arial"/>
          <w:color w:val="000000"/>
          <w:sz w:val="21"/>
          <w:szCs w:val="21"/>
        </w:rPr>
        <w:t>valley-point</w:t>
      </w:r>
      <w:proofErr w:type="spellEnd"/>
      <w:r>
        <w:rPr>
          <w:rFonts w:ascii="Arial" w:hAnsi="Arial" w:cs="Arial"/>
          <w:color w:val="000000"/>
          <w:sz w:val="21"/>
          <w:szCs w:val="21"/>
        </w:rPr>
        <w:t xml:space="preserve"> (</w:t>
      </w:r>
      <w:proofErr w:type="spellStart"/>
      <w:r>
        <w:rPr>
          <w:rFonts w:ascii="Arial" w:hAnsi="Arial" w:cs="Arial"/>
          <w:color w:val="000000"/>
          <w:sz w:val="21"/>
          <w:szCs w:val="21"/>
        </w:rPr>
        <w:t>Vv</w:t>
      </w:r>
      <w:proofErr w:type="spellEnd"/>
      <w:r>
        <w:rPr>
          <w:rFonts w:ascii="Arial" w:hAnsi="Arial" w:cs="Arial"/>
          <w:color w:val="000000"/>
          <w:sz w:val="21"/>
          <w:szCs w:val="21"/>
        </w:rPr>
        <w:t xml:space="preserve">, </w:t>
      </w:r>
      <w:proofErr w:type="spellStart"/>
      <w:r>
        <w:rPr>
          <w:rFonts w:ascii="Arial" w:hAnsi="Arial" w:cs="Arial"/>
          <w:color w:val="000000"/>
          <w:sz w:val="21"/>
          <w:szCs w:val="21"/>
        </w:rPr>
        <w:t>Iv</w:t>
      </w:r>
      <w:proofErr w:type="spellEnd"/>
      <w:r>
        <w:rPr>
          <w:rFonts w:ascii="Arial" w:hAnsi="Arial" w:cs="Arial"/>
          <w:color w:val="000000"/>
          <w:sz w:val="21"/>
          <w:szCs w:val="21"/>
        </w:rPr>
        <w:t xml:space="preserve">), ambos verifican la condición de </w:t>
      </w:r>
      <w:proofErr w:type="spellStart"/>
      <w:r>
        <w:rPr>
          <w:rFonts w:ascii="Arial" w:hAnsi="Arial" w:cs="Arial"/>
          <w:color w:val="000000"/>
          <w:sz w:val="21"/>
          <w:szCs w:val="21"/>
        </w:rPr>
        <w:t>dVE</w:t>
      </w:r>
      <w:proofErr w:type="spellEnd"/>
      <w:r>
        <w:rPr>
          <w:rFonts w:ascii="Arial" w:hAnsi="Arial" w:cs="Arial"/>
          <w:color w:val="000000"/>
          <w:sz w:val="21"/>
          <w:szCs w:val="21"/>
        </w:rPr>
        <w:t>/</w:t>
      </w:r>
      <w:proofErr w:type="spellStart"/>
      <w:r>
        <w:rPr>
          <w:rFonts w:ascii="Arial" w:hAnsi="Arial" w:cs="Arial"/>
          <w:color w:val="000000"/>
          <w:sz w:val="21"/>
          <w:szCs w:val="21"/>
        </w:rPr>
        <w:t>dIE</w:t>
      </w:r>
      <w:proofErr w:type="spellEnd"/>
      <w:r>
        <w:rPr>
          <w:rFonts w:ascii="Arial" w:hAnsi="Arial" w:cs="Arial"/>
          <w:color w:val="000000"/>
          <w:sz w:val="21"/>
          <w:szCs w:val="21"/>
        </w:rPr>
        <w:t xml:space="preserve"> = 0.</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color w:val="000000"/>
          <w:sz w:val="21"/>
          <w:szCs w:val="21"/>
        </w:rPr>
        <w:t>Estos puntos a su vez definen tres regiones de operación: región de corte, región de resistencia negativa y región de saturación, que se detallan a continuación:</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noProof/>
          <w:color w:val="000000"/>
          <w:sz w:val="21"/>
          <w:szCs w:val="21"/>
        </w:rPr>
        <w:drawing>
          <wp:inline distT="0" distB="0" distL="0" distR="0">
            <wp:extent cx="5048250" cy="3305175"/>
            <wp:effectExtent l="0" t="0" r="0" b="9525"/>
            <wp:docPr id="34" name="Imagen 34" descr="Características eléctricas de un UJT - Electrónica Unic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aracterísticas eléctricas de un UJT - Electrónica Unicrom"/>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048250" cy="3305175"/>
                    </a:xfrm>
                    <a:prstGeom prst="rect">
                      <a:avLst/>
                    </a:prstGeom>
                    <a:noFill/>
                    <a:ln>
                      <a:noFill/>
                    </a:ln>
                  </pic:spPr>
                </pic:pic>
              </a:graphicData>
            </a:graphic>
          </wp:inline>
        </w:drawing>
      </w:r>
    </w:p>
    <w:p w:rsidR="00954BB1" w:rsidRDefault="00954BB1" w:rsidP="00954BB1">
      <w:pPr>
        <w:pStyle w:val="Ttulo2"/>
        <w:spacing w:before="120" w:beforeAutospacing="0" w:after="120" w:afterAutospacing="0" w:line="264" w:lineRule="atLeast"/>
        <w:rPr>
          <w:rFonts w:ascii="Arial" w:hAnsi="Arial" w:cs="Arial"/>
          <w:b w:val="0"/>
          <w:bCs w:val="0"/>
          <w:color w:val="D42C19"/>
          <w:sz w:val="39"/>
          <w:szCs w:val="39"/>
        </w:rPr>
      </w:pPr>
      <w:r>
        <w:rPr>
          <w:rFonts w:ascii="Arial" w:hAnsi="Arial" w:cs="Arial"/>
          <w:b w:val="0"/>
          <w:bCs w:val="0"/>
          <w:color w:val="D42C19"/>
          <w:sz w:val="39"/>
          <w:szCs w:val="39"/>
        </w:rPr>
        <w:t>Región de corte</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En esta región, la</w:t>
      </w:r>
      <w:r>
        <w:rPr>
          <w:rStyle w:val="apple-converted-space"/>
          <w:rFonts w:ascii="Arial" w:hAnsi="Arial" w:cs="Arial"/>
          <w:color w:val="000000"/>
          <w:sz w:val="21"/>
          <w:szCs w:val="21"/>
        </w:rPr>
        <w:t> </w:t>
      </w:r>
      <w:hyperlink r:id="rId43" w:tgtFrame="_blank" w:tooltip="Voltaje" w:history="1">
        <w:r>
          <w:rPr>
            <w:rStyle w:val="Hipervnculo"/>
            <w:rFonts w:ascii="Arial" w:hAnsi="Arial" w:cs="Arial"/>
            <w:color w:val="787878"/>
            <w:sz w:val="21"/>
            <w:szCs w:val="21"/>
            <w:u w:val="none"/>
            <w:bdr w:val="none" w:sz="0" w:space="0" w:color="auto" w:frame="1"/>
          </w:rPr>
          <w:t>tensión</w:t>
        </w:r>
      </w:hyperlink>
      <w:r>
        <w:rPr>
          <w:rStyle w:val="apple-converted-space"/>
          <w:rFonts w:ascii="Arial" w:hAnsi="Arial" w:cs="Arial"/>
          <w:color w:val="000000"/>
          <w:sz w:val="21"/>
          <w:szCs w:val="21"/>
        </w:rPr>
        <w:t> </w:t>
      </w:r>
      <w:r>
        <w:rPr>
          <w:rFonts w:ascii="Arial" w:hAnsi="Arial" w:cs="Arial"/>
          <w:color w:val="000000"/>
          <w:sz w:val="21"/>
          <w:szCs w:val="21"/>
        </w:rPr>
        <w:t>de emisor es baja de forma que la tensión intrínseca mantiene polarizado inversamente el diodo emisor. La</w:t>
      </w:r>
      <w:r>
        <w:rPr>
          <w:rStyle w:val="apple-converted-space"/>
          <w:rFonts w:ascii="Arial" w:hAnsi="Arial" w:cs="Arial"/>
          <w:color w:val="000000"/>
          <w:sz w:val="21"/>
          <w:szCs w:val="21"/>
        </w:rPr>
        <w:t> </w:t>
      </w:r>
      <w:hyperlink r:id="rId44" w:tgtFrame="_blank" w:tooltip="Corriente eléctrica" w:history="1">
        <w:r>
          <w:rPr>
            <w:rStyle w:val="Hipervnculo"/>
            <w:rFonts w:ascii="Arial" w:hAnsi="Arial" w:cs="Arial"/>
            <w:color w:val="787878"/>
            <w:sz w:val="21"/>
            <w:szCs w:val="21"/>
            <w:u w:val="none"/>
            <w:bdr w:val="none" w:sz="0" w:space="0" w:color="auto" w:frame="1"/>
          </w:rPr>
          <w:t>corriente</w:t>
        </w:r>
      </w:hyperlink>
      <w:r>
        <w:rPr>
          <w:rStyle w:val="apple-converted-space"/>
          <w:rFonts w:ascii="Arial" w:hAnsi="Arial" w:cs="Arial"/>
          <w:color w:val="000000"/>
          <w:sz w:val="21"/>
          <w:szCs w:val="21"/>
        </w:rPr>
        <w:t> </w:t>
      </w:r>
      <w:r>
        <w:rPr>
          <w:rFonts w:ascii="Arial" w:hAnsi="Arial" w:cs="Arial"/>
          <w:color w:val="000000"/>
          <w:sz w:val="21"/>
          <w:szCs w:val="21"/>
        </w:rPr>
        <w:t>de emisor es muy baja y se verifica que VE &lt; VP e IE &lt; IP. Esta tensión de pico en 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UJT</w:t>
      </w:r>
      <w:r>
        <w:rPr>
          <w:rStyle w:val="apple-converted-space"/>
          <w:rFonts w:ascii="Arial" w:hAnsi="Arial" w:cs="Arial"/>
          <w:color w:val="000000"/>
          <w:sz w:val="21"/>
          <w:szCs w:val="21"/>
        </w:rPr>
        <w:t> </w:t>
      </w:r>
      <w:r>
        <w:rPr>
          <w:rFonts w:ascii="Arial" w:hAnsi="Arial" w:cs="Arial"/>
          <w:color w:val="000000"/>
          <w:sz w:val="21"/>
          <w:szCs w:val="21"/>
        </w:rPr>
        <w:t>viene definida por la siguiente ecuación:</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noProof/>
          <w:color w:val="000000"/>
          <w:sz w:val="21"/>
          <w:szCs w:val="21"/>
        </w:rPr>
        <w:drawing>
          <wp:inline distT="0" distB="0" distL="0" distR="0">
            <wp:extent cx="2400300" cy="257175"/>
            <wp:effectExtent l="0" t="0" r="0" b="9525"/>
            <wp:docPr id="33" name="Imagen 33" descr="Tensión pico del UJT - Electrónica Unicr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ensión pico del UJT - Electrónica Unicrom"/>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400300" cy="257175"/>
                    </a:xfrm>
                    <a:prstGeom prst="rect">
                      <a:avLst/>
                    </a:prstGeom>
                    <a:noFill/>
                    <a:ln>
                      <a:noFill/>
                    </a:ln>
                  </pic:spPr>
                </pic:pic>
              </a:graphicData>
            </a:graphic>
          </wp:inline>
        </w:drawing>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lastRenderedPageBreak/>
        <w:t>donde la VF varía entre 0.35 V a 0.7 V con un valor típico de 0.5 V. Por ejemplo, para el 2N2646 es de 0.49V a 25ºC. 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UJT</w:t>
      </w:r>
      <w:r>
        <w:rPr>
          <w:rStyle w:val="apple-converted-space"/>
          <w:rFonts w:ascii="Arial" w:hAnsi="Arial" w:cs="Arial"/>
          <w:color w:val="000000"/>
          <w:sz w:val="21"/>
          <w:szCs w:val="21"/>
        </w:rPr>
        <w:t> </w:t>
      </w:r>
      <w:r>
        <w:rPr>
          <w:rFonts w:ascii="Arial" w:hAnsi="Arial" w:cs="Arial"/>
          <w:color w:val="000000"/>
          <w:sz w:val="21"/>
          <w:szCs w:val="21"/>
        </w:rPr>
        <w:t>en esta región se comporta como un elemento resistivo lineal entre las dos bases de valor RBB.</w:t>
      </w:r>
    </w:p>
    <w:p w:rsidR="00954BB1" w:rsidRDefault="00954BB1" w:rsidP="00954BB1">
      <w:pPr>
        <w:pStyle w:val="Ttulo2"/>
        <w:spacing w:before="120" w:beforeAutospacing="0" w:after="120" w:afterAutospacing="0" w:line="264" w:lineRule="atLeast"/>
        <w:rPr>
          <w:rFonts w:ascii="Arial" w:hAnsi="Arial" w:cs="Arial"/>
          <w:b w:val="0"/>
          <w:bCs w:val="0"/>
          <w:color w:val="D42C19"/>
          <w:sz w:val="39"/>
          <w:szCs w:val="39"/>
        </w:rPr>
      </w:pPr>
      <w:r>
        <w:rPr>
          <w:rFonts w:ascii="Arial" w:hAnsi="Arial" w:cs="Arial"/>
          <w:b w:val="0"/>
          <w:bCs w:val="0"/>
          <w:color w:val="D42C19"/>
          <w:sz w:val="39"/>
          <w:szCs w:val="39"/>
        </w:rPr>
        <w:t>Región de resistencia negativa</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 Si la tensión de emisor es suficiente para polarizar el diodo de emisor, es decir, VE = VP entonces el diodo entra en conducción e inyecta huecos a B1 disminuyendo bruscamente la resistencia R1 debido a procesos de recombinación. Desde el emisor, se observa como 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UJT</w:t>
      </w:r>
      <w:r>
        <w:rPr>
          <w:rStyle w:val="apple-converted-space"/>
          <w:rFonts w:ascii="Arial" w:hAnsi="Arial" w:cs="Arial"/>
          <w:color w:val="000000"/>
          <w:sz w:val="21"/>
          <w:szCs w:val="21"/>
        </w:rPr>
        <w:t> </w:t>
      </w:r>
      <w:r>
        <w:rPr>
          <w:rFonts w:ascii="Arial" w:hAnsi="Arial" w:cs="Arial"/>
          <w:color w:val="000000"/>
          <w:sz w:val="21"/>
          <w:szCs w:val="21"/>
        </w:rPr>
        <w:t>disminuye su resistencia interna con un comportamiento similar a la de una resistencia negativa (</w:t>
      </w:r>
      <w:proofErr w:type="spellStart"/>
      <w:r>
        <w:rPr>
          <w:rFonts w:ascii="Arial" w:hAnsi="Arial" w:cs="Arial"/>
          <w:color w:val="000000"/>
          <w:sz w:val="21"/>
          <w:szCs w:val="21"/>
        </w:rPr>
        <w:t>dVE</w:t>
      </w:r>
      <w:proofErr w:type="spellEnd"/>
      <w:r>
        <w:rPr>
          <w:rFonts w:ascii="Arial" w:hAnsi="Arial" w:cs="Arial"/>
          <w:color w:val="000000"/>
          <w:sz w:val="21"/>
          <w:szCs w:val="21"/>
        </w:rPr>
        <w:t>/</w:t>
      </w:r>
      <w:proofErr w:type="spellStart"/>
      <w:r>
        <w:rPr>
          <w:rFonts w:ascii="Arial" w:hAnsi="Arial" w:cs="Arial"/>
          <w:color w:val="000000"/>
          <w:sz w:val="21"/>
          <w:szCs w:val="21"/>
        </w:rPr>
        <w:t>dIE</w:t>
      </w:r>
      <w:proofErr w:type="spellEnd"/>
      <w:r>
        <w:rPr>
          <w:rFonts w:ascii="Arial" w:hAnsi="Arial" w:cs="Arial"/>
          <w:color w:val="000000"/>
          <w:sz w:val="21"/>
          <w:szCs w:val="21"/>
        </w:rPr>
        <w:t xml:space="preserve"> &lt; 0). En esta región, la corriente de emisor está comprendida entre la corriente de pico y de valle (IP &lt; IE &lt; IV).</w:t>
      </w:r>
    </w:p>
    <w:p w:rsidR="00954BB1" w:rsidRDefault="00954BB1" w:rsidP="00954BB1">
      <w:pPr>
        <w:pStyle w:val="Ttulo2"/>
        <w:spacing w:before="120" w:beforeAutospacing="0" w:after="120" w:afterAutospacing="0" w:line="264" w:lineRule="atLeast"/>
        <w:rPr>
          <w:rFonts w:ascii="Arial" w:hAnsi="Arial" w:cs="Arial"/>
          <w:b w:val="0"/>
          <w:bCs w:val="0"/>
          <w:color w:val="D42C19"/>
          <w:sz w:val="39"/>
          <w:szCs w:val="39"/>
        </w:rPr>
      </w:pPr>
      <w:r>
        <w:rPr>
          <w:rFonts w:ascii="Arial" w:hAnsi="Arial" w:cs="Arial"/>
          <w:b w:val="0"/>
          <w:bCs w:val="0"/>
          <w:color w:val="D42C19"/>
          <w:sz w:val="39"/>
          <w:szCs w:val="39"/>
        </w:rPr>
        <w:t>Región de saturación</w:t>
      </w:r>
    </w:p>
    <w:p w:rsidR="00954BB1" w:rsidRDefault="00954BB1" w:rsidP="00954BB1">
      <w:pPr>
        <w:pStyle w:val="NormalWeb"/>
        <w:spacing w:before="0" w:beforeAutospacing="0" w:after="0" w:afterAutospacing="0" w:line="384" w:lineRule="atLeast"/>
        <w:rPr>
          <w:rFonts w:ascii="Arial" w:hAnsi="Arial" w:cs="Arial"/>
          <w:color w:val="000000"/>
          <w:sz w:val="21"/>
          <w:szCs w:val="21"/>
        </w:rPr>
      </w:pPr>
      <w:r>
        <w:rPr>
          <w:rFonts w:ascii="Arial" w:hAnsi="Arial" w:cs="Arial"/>
          <w:color w:val="000000"/>
          <w:sz w:val="21"/>
          <w:szCs w:val="21"/>
        </w:rPr>
        <w:t>Esta es similar a la zona activa de un tiristor con unas corrientes y tensiones de mantenimiento (punto de valle) y una relación lineal de muy baja resistencia entre la tensión y la corriente de emisor. En esta región, la corriente de emisor es mayor que la corriente de valle (IE &gt; IV). Si no se verifica las condiciones del punto de valle, el</w:t>
      </w:r>
      <w:r>
        <w:rPr>
          <w:rStyle w:val="apple-converted-space"/>
          <w:rFonts w:ascii="Arial" w:hAnsi="Arial" w:cs="Arial"/>
          <w:color w:val="000000"/>
          <w:sz w:val="21"/>
          <w:szCs w:val="21"/>
        </w:rPr>
        <w:t> </w:t>
      </w:r>
      <w:r>
        <w:rPr>
          <w:rStyle w:val="Textoennegrita"/>
          <w:rFonts w:ascii="Arial" w:hAnsi="Arial" w:cs="Arial"/>
          <w:color w:val="000000"/>
          <w:sz w:val="21"/>
          <w:szCs w:val="21"/>
          <w:bdr w:val="none" w:sz="0" w:space="0" w:color="auto" w:frame="1"/>
        </w:rPr>
        <w:t>UJT</w:t>
      </w:r>
      <w:r>
        <w:rPr>
          <w:rStyle w:val="apple-converted-space"/>
          <w:rFonts w:ascii="Arial" w:hAnsi="Arial" w:cs="Arial"/>
          <w:color w:val="000000"/>
          <w:sz w:val="21"/>
          <w:szCs w:val="21"/>
        </w:rPr>
        <w:t> </w:t>
      </w:r>
      <w:r>
        <w:rPr>
          <w:rFonts w:ascii="Arial" w:hAnsi="Arial" w:cs="Arial"/>
          <w:color w:val="000000"/>
          <w:sz w:val="21"/>
          <w:szCs w:val="21"/>
        </w:rPr>
        <w:t>entrará de forma natural a la región de corte.</w:t>
      </w:r>
    </w:p>
    <w:p w:rsidR="00954BB1" w:rsidRDefault="00954BB1" w:rsidP="00954BB1">
      <w:pPr>
        <w:pStyle w:val="NormalWeb"/>
        <w:spacing w:before="0" w:beforeAutospacing="0" w:after="360" w:afterAutospacing="0" w:line="384" w:lineRule="atLeast"/>
        <w:rPr>
          <w:rFonts w:ascii="Arial" w:hAnsi="Arial" w:cs="Arial"/>
          <w:color w:val="000000"/>
          <w:sz w:val="21"/>
          <w:szCs w:val="21"/>
        </w:rPr>
      </w:pPr>
      <w:r>
        <w:rPr>
          <w:rFonts w:ascii="Arial" w:hAnsi="Arial" w:cs="Arial"/>
          <w:color w:val="000000"/>
          <w:sz w:val="21"/>
          <w:szCs w:val="21"/>
        </w:rPr>
        <w:t>En la figura 12.22 también se observa una curva de tipo exponencial que relaciona la VE y la IE cuando la B2 se encuentra al aire (IB2 = 0). Esta curva tiene una forma similar a la característica eléctrica de un diodo y representa el comportamiento del diodo de emisor.</w:t>
      </w:r>
    </w:p>
    <w:p w:rsidR="00DD7529" w:rsidRPr="00954BB1" w:rsidRDefault="00DD7529">
      <w:bookmarkStart w:id="0" w:name="_GoBack"/>
      <w:bookmarkEnd w:id="0"/>
    </w:p>
    <w:sectPr w:rsidR="00DD7529" w:rsidRPr="00954B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76606"/>
    <w:multiLevelType w:val="multilevel"/>
    <w:tmpl w:val="8A8E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1C2D2E"/>
    <w:multiLevelType w:val="multilevel"/>
    <w:tmpl w:val="16F4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F5B58"/>
    <w:multiLevelType w:val="multilevel"/>
    <w:tmpl w:val="22AA2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107E26"/>
    <w:multiLevelType w:val="multilevel"/>
    <w:tmpl w:val="8A78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BB1"/>
    <w:rsid w:val="00954BB1"/>
    <w:rsid w:val="00DD752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A717B-3F47-4C22-9CDE-5B5CFFDDD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Ttulo1">
    <w:name w:val="heading 1"/>
    <w:basedOn w:val="Normal"/>
    <w:link w:val="Ttulo1Car"/>
    <w:uiPriority w:val="9"/>
    <w:qFormat/>
    <w:rsid w:val="00954B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C"/>
    </w:rPr>
  </w:style>
  <w:style w:type="paragraph" w:styleId="Ttulo2">
    <w:name w:val="heading 2"/>
    <w:basedOn w:val="Normal"/>
    <w:link w:val="Ttulo2Car"/>
    <w:uiPriority w:val="9"/>
    <w:qFormat/>
    <w:rsid w:val="00954BB1"/>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54BB1"/>
    <w:rPr>
      <w:rFonts w:ascii="Times New Roman" w:eastAsia="Times New Roman" w:hAnsi="Times New Roman" w:cs="Times New Roman"/>
      <w:b/>
      <w:bCs/>
      <w:kern w:val="36"/>
      <w:sz w:val="48"/>
      <w:szCs w:val="48"/>
      <w:lang w:eastAsia="es-EC"/>
    </w:rPr>
  </w:style>
  <w:style w:type="character" w:customStyle="1" w:styleId="Ttulo2Car">
    <w:name w:val="Título 2 Car"/>
    <w:basedOn w:val="Fuentedeprrafopredeter"/>
    <w:link w:val="Ttulo2"/>
    <w:uiPriority w:val="9"/>
    <w:rsid w:val="00954BB1"/>
    <w:rPr>
      <w:rFonts w:ascii="Times New Roman" w:eastAsia="Times New Roman" w:hAnsi="Times New Roman" w:cs="Times New Roman"/>
      <w:b/>
      <w:bCs/>
      <w:sz w:val="36"/>
      <w:szCs w:val="36"/>
      <w:lang w:eastAsia="es-EC"/>
    </w:rPr>
  </w:style>
  <w:style w:type="character" w:styleId="Hipervnculo">
    <w:name w:val="Hyperlink"/>
    <w:basedOn w:val="Fuentedeprrafopredeter"/>
    <w:uiPriority w:val="99"/>
    <w:semiHidden/>
    <w:unhideWhenUsed/>
    <w:rsid w:val="00954BB1"/>
    <w:rPr>
      <w:color w:val="0000FF"/>
      <w:u w:val="single"/>
    </w:rPr>
  </w:style>
  <w:style w:type="paragraph" w:styleId="NormalWeb">
    <w:name w:val="Normal (Web)"/>
    <w:basedOn w:val="Normal"/>
    <w:uiPriority w:val="99"/>
    <w:semiHidden/>
    <w:unhideWhenUsed/>
    <w:rsid w:val="00954BB1"/>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apple-converted-space">
    <w:name w:val="apple-converted-space"/>
    <w:basedOn w:val="Fuentedeprrafopredeter"/>
    <w:rsid w:val="00954BB1"/>
  </w:style>
  <w:style w:type="character" w:customStyle="1" w:styleId="mw-headline">
    <w:name w:val="mw-headline"/>
    <w:basedOn w:val="Fuentedeprrafopredeter"/>
    <w:rsid w:val="00954BB1"/>
  </w:style>
  <w:style w:type="character" w:customStyle="1" w:styleId="mw-editsection">
    <w:name w:val="mw-editsection"/>
    <w:basedOn w:val="Fuentedeprrafopredeter"/>
    <w:rsid w:val="00954BB1"/>
  </w:style>
  <w:style w:type="character" w:customStyle="1" w:styleId="mw-editsection-bracket">
    <w:name w:val="mw-editsection-bracket"/>
    <w:basedOn w:val="Fuentedeprrafopredeter"/>
    <w:rsid w:val="00954BB1"/>
  </w:style>
  <w:style w:type="character" w:customStyle="1" w:styleId="post-format-icon">
    <w:name w:val="post-format-icon"/>
    <w:basedOn w:val="Fuentedeprrafopredeter"/>
    <w:rsid w:val="00954BB1"/>
  </w:style>
  <w:style w:type="character" w:styleId="Textoennegrita">
    <w:name w:val="Strong"/>
    <w:basedOn w:val="Fuentedeprrafopredeter"/>
    <w:uiPriority w:val="22"/>
    <w:qFormat/>
    <w:rsid w:val="00954B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403960">
      <w:bodyDiv w:val="1"/>
      <w:marLeft w:val="0"/>
      <w:marRight w:val="0"/>
      <w:marTop w:val="0"/>
      <w:marBottom w:val="0"/>
      <w:divBdr>
        <w:top w:val="none" w:sz="0" w:space="0" w:color="auto"/>
        <w:left w:val="none" w:sz="0" w:space="0" w:color="auto"/>
        <w:bottom w:val="none" w:sz="0" w:space="0" w:color="auto"/>
        <w:right w:val="none" w:sz="0" w:space="0" w:color="auto"/>
      </w:divBdr>
      <w:divsChild>
        <w:div w:id="1023090660">
          <w:marLeft w:val="0"/>
          <w:marRight w:val="0"/>
          <w:marTop w:val="0"/>
          <w:marBottom w:val="0"/>
          <w:divBdr>
            <w:top w:val="none" w:sz="0" w:space="0" w:color="auto"/>
            <w:left w:val="none" w:sz="0" w:space="0" w:color="auto"/>
            <w:bottom w:val="none" w:sz="0" w:space="0" w:color="auto"/>
            <w:right w:val="none" w:sz="0" w:space="0" w:color="auto"/>
          </w:divBdr>
        </w:div>
        <w:div w:id="496919980">
          <w:marLeft w:val="0"/>
          <w:marRight w:val="0"/>
          <w:marTop w:val="0"/>
          <w:marBottom w:val="0"/>
          <w:divBdr>
            <w:top w:val="none" w:sz="0" w:space="0" w:color="auto"/>
            <w:left w:val="none" w:sz="0" w:space="0" w:color="auto"/>
            <w:bottom w:val="none" w:sz="0" w:space="0" w:color="auto"/>
            <w:right w:val="none" w:sz="0" w:space="0" w:color="auto"/>
          </w:divBdr>
          <w:divsChild>
            <w:div w:id="3237043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372465089">
      <w:bodyDiv w:val="1"/>
      <w:marLeft w:val="0"/>
      <w:marRight w:val="0"/>
      <w:marTop w:val="0"/>
      <w:marBottom w:val="0"/>
      <w:divBdr>
        <w:top w:val="none" w:sz="0" w:space="0" w:color="auto"/>
        <w:left w:val="none" w:sz="0" w:space="0" w:color="auto"/>
        <w:bottom w:val="none" w:sz="0" w:space="0" w:color="auto"/>
        <w:right w:val="none" w:sz="0" w:space="0" w:color="auto"/>
      </w:divBdr>
      <w:divsChild>
        <w:div w:id="351146299">
          <w:marLeft w:val="0"/>
          <w:marRight w:val="0"/>
          <w:marTop w:val="0"/>
          <w:marBottom w:val="0"/>
          <w:divBdr>
            <w:top w:val="none" w:sz="0" w:space="0" w:color="auto"/>
            <w:left w:val="none" w:sz="0" w:space="0" w:color="auto"/>
            <w:bottom w:val="none" w:sz="0" w:space="0" w:color="auto"/>
            <w:right w:val="none" w:sz="0" w:space="0" w:color="auto"/>
          </w:divBdr>
          <w:divsChild>
            <w:div w:id="143015520">
              <w:marLeft w:val="0"/>
              <w:marRight w:val="0"/>
              <w:marTop w:val="0"/>
              <w:marBottom w:val="0"/>
              <w:divBdr>
                <w:top w:val="none" w:sz="0" w:space="0" w:color="auto"/>
                <w:left w:val="none" w:sz="0" w:space="0" w:color="auto"/>
                <w:bottom w:val="none" w:sz="0" w:space="0" w:color="auto"/>
                <w:right w:val="none" w:sz="0" w:space="0" w:color="auto"/>
              </w:divBdr>
              <w:divsChild>
                <w:div w:id="283973520">
                  <w:marLeft w:val="336"/>
                  <w:marRight w:val="0"/>
                  <w:marTop w:val="120"/>
                  <w:marBottom w:val="312"/>
                  <w:divBdr>
                    <w:top w:val="none" w:sz="0" w:space="0" w:color="auto"/>
                    <w:left w:val="none" w:sz="0" w:space="0" w:color="auto"/>
                    <w:bottom w:val="none" w:sz="0" w:space="0" w:color="auto"/>
                    <w:right w:val="none" w:sz="0" w:space="0" w:color="auto"/>
                  </w:divBdr>
                  <w:divsChild>
                    <w:div w:id="622275023">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499270820">
                  <w:marLeft w:val="0"/>
                  <w:marRight w:val="336"/>
                  <w:marTop w:val="120"/>
                  <w:marBottom w:val="312"/>
                  <w:divBdr>
                    <w:top w:val="none" w:sz="0" w:space="0" w:color="auto"/>
                    <w:left w:val="none" w:sz="0" w:space="0" w:color="auto"/>
                    <w:bottom w:val="none" w:sz="0" w:space="0" w:color="auto"/>
                    <w:right w:val="none" w:sz="0" w:space="0" w:color="auto"/>
                  </w:divBdr>
                  <w:divsChild>
                    <w:div w:id="1188517895">
                      <w:marLeft w:val="0"/>
                      <w:marRight w:val="0"/>
                      <w:marTop w:val="0"/>
                      <w:marBottom w:val="0"/>
                      <w:divBdr>
                        <w:top w:val="single" w:sz="6" w:space="2" w:color="CCCCCC"/>
                        <w:left w:val="single" w:sz="6" w:space="2" w:color="CCCCCC"/>
                        <w:bottom w:val="single" w:sz="6" w:space="2" w:color="CCCCCC"/>
                        <w:right w:val="single" w:sz="6" w:space="2" w:color="CCCCCC"/>
                      </w:divBdr>
                      <w:divsChild>
                        <w:div w:id="1819615829">
                          <w:marLeft w:val="15"/>
                          <w:marRight w:val="15"/>
                          <w:marTop w:val="15"/>
                          <w:marBottom w:val="15"/>
                          <w:divBdr>
                            <w:top w:val="none" w:sz="0" w:space="0" w:color="auto"/>
                            <w:left w:val="none" w:sz="0" w:space="0" w:color="auto"/>
                            <w:bottom w:val="none" w:sz="0" w:space="0" w:color="auto"/>
                            <w:right w:val="none" w:sz="0" w:space="0" w:color="auto"/>
                          </w:divBdr>
                          <w:divsChild>
                            <w:div w:id="122120859">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695231573">
                          <w:marLeft w:val="15"/>
                          <w:marRight w:val="15"/>
                          <w:marTop w:val="15"/>
                          <w:marBottom w:val="15"/>
                          <w:divBdr>
                            <w:top w:val="none" w:sz="0" w:space="0" w:color="auto"/>
                            <w:left w:val="none" w:sz="0" w:space="0" w:color="auto"/>
                            <w:bottom w:val="none" w:sz="0" w:space="0" w:color="auto"/>
                            <w:right w:val="none" w:sz="0" w:space="0" w:color="auto"/>
                          </w:divBdr>
                          <w:divsChild>
                            <w:div w:id="92307599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 w:id="1458837846">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524758566">
      <w:bodyDiv w:val="1"/>
      <w:marLeft w:val="0"/>
      <w:marRight w:val="0"/>
      <w:marTop w:val="0"/>
      <w:marBottom w:val="0"/>
      <w:divBdr>
        <w:top w:val="none" w:sz="0" w:space="0" w:color="auto"/>
        <w:left w:val="none" w:sz="0" w:space="0" w:color="auto"/>
        <w:bottom w:val="none" w:sz="0" w:space="0" w:color="auto"/>
        <w:right w:val="none" w:sz="0" w:space="0" w:color="auto"/>
      </w:divBdr>
      <w:divsChild>
        <w:div w:id="765928377">
          <w:marLeft w:val="0"/>
          <w:marRight w:val="0"/>
          <w:marTop w:val="0"/>
          <w:marBottom w:val="0"/>
          <w:divBdr>
            <w:top w:val="none" w:sz="0" w:space="0" w:color="auto"/>
            <w:left w:val="none" w:sz="0" w:space="0" w:color="auto"/>
            <w:bottom w:val="none" w:sz="0" w:space="0" w:color="auto"/>
            <w:right w:val="none" w:sz="0" w:space="0" w:color="auto"/>
          </w:divBdr>
        </w:div>
        <w:div w:id="305746580">
          <w:marLeft w:val="0"/>
          <w:marRight w:val="0"/>
          <w:marTop w:val="0"/>
          <w:marBottom w:val="0"/>
          <w:divBdr>
            <w:top w:val="none" w:sz="0" w:space="0" w:color="auto"/>
            <w:left w:val="none" w:sz="0" w:space="0" w:color="auto"/>
            <w:bottom w:val="none" w:sz="0" w:space="0" w:color="auto"/>
            <w:right w:val="none" w:sz="0" w:space="0" w:color="auto"/>
          </w:divBdr>
          <w:divsChild>
            <w:div w:id="3101375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wikipedia.org/w/index.php?title=Transistor_uniuni%C3%B3n&amp;action=edit&amp;section=1" TargetMode="External"/><Relationship Id="rId18" Type="http://schemas.openxmlformats.org/officeDocument/2006/relationships/hyperlink" Target="https://es.wikipedia.org/w/index.php?title=Transistor_uniuni%C3%B3n&amp;action=edit&amp;section=2" TargetMode="External"/><Relationship Id="rId26" Type="http://schemas.openxmlformats.org/officeDocument/2006/relationships/image" Target="media/image13.png"/><Relationship Id="rId39" Type="http://schemas.openxmlformats.org/officeDocument/2006/relationships/image" Target="media/image23.gif"/><Relationship Id="rId21" Type="http://schemas.openxmlformats.org/officeDocument/2006/relationships/image" Target="media/image9.png"/><Relationship Id="rId34" Type="http://schemas.openxmlformats.org/officeDocument/2006/relationships/hyperlink" Target="http://unicrom.com/transistor-ujt-unijuntion-transistor-dispositivo-disparo/" TargetMode="External"/><Relationship Id="rId42" Type="http://schemas.openxmlformats.org/officeDocument/2006/relationships/image" Target="media/image24.gif"/><Relationship Id="rId47" Type="http://schemas.openxmlformats.org/officeDocument/2006/relationships/theme" Target="theme/theme1.xml"/><Relationship Id="rId7" Type="http://schemas.openxmlformats.org/officeDocument/2006/relationships/hyperlink" Target="https://es.wikipedia.org/wiki/Transistor" TargetMode="External"/><Relationship Id="rId2" Type="http://schemas.openxmlformats.org/officeDocument/2006/relationships/styles" Target="styles.xml"/><Relationship Id="rId16" Type="http://schemas.openxmlformats.org/officeDocument/2006/relationships/hyperlink" Target="https://commons.wikimedia.org/wiki/File:UJT_Diodenersatzschaltbild.svg" TargetMode="External"/><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hyperlink" Target="http://unicrom.com/Tut_voltaje.asp" TargetMode="External"/><Relationship Id="rId40" Type="http://schemas.openxmlformats.org/officeDocument/2006/relationships/hyperlink" Target="http://unicrom.com/Tut_corriente_electrica.asp" TargetMode="External"/><Relationship Id="rId45" Type="http://schemas.openxmlformats.org/officeDocument/2006/relationships/image" Target="media/image25.gif"/><Relationship Id="rId5" Type="http://schemas.openxmlformats.org/officeDocument/2006/relationships/hyperlink" Target="https://commons.wikimedia.org/wiki/File:UJT_simbolo.png" TargetMode="External"/><Relationship Id="rId15" Type="http://schemas.openxmlformats.org/officeDocument/2006/relationships/image" Target="media/image6.png"/><Relationship Id="rId23" Type="http://schemas.openxmlformats.org/officeDocument/2006/relationships/hyperlink" Target="https://es.wikipedia.org/w/index.php?title=Transistor_uniuni%C3%B3n&amp;action=edit&amp;section=3" TargetMode="External"/><Relationship Id="rId28" Type="http://schemas.openxmlformats.org/officeDocument/2006/relationships/image" Target="media/image15.png"/><Relationship Id="rId36" Type="http://schemas.openxmlformats.org/officeDocument/2006/relationships/hyperlink" Target="http://unicrom.com/Tut_Fet.asp" TargetMode="External"/><Relationship Id="rId10" Type="http://schemas.openxmlformats.org/officeDocument/2006/relationships/image" Target="media/image3.png"/><Relationship Id="rId19" Type="http://schemas.openxmlformats.org/officeDocument/2006/relationships/hyperlink" Target="https://commons.wikimedia.org/wiki/File:UJT_caratteristica.png" TargetMode="External"/><Relationship Id="rId31" Type="http://schemas.openxmlformats.org/officeDocument/2006/relationships/image" Target="media/image18.png"/><Relationship Id="rId44" Type="http://schemas.openxmlformats.org/officeDocument/2006/relationships/hyperlink" Target="http://unicrom.com/Tut_corriente_electrica.asp"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ommons.wikimedia.org/wiki/File:UJT_struttura.png" TargetMode="External"/><Relationship Id="rId22" Type="http://schemas.openxmlformats.org/officeDocument/2006/relationships/image" Target="media/image10.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1.gif"/><Relationship Id="rId43" Type="http://schemas.openxmlformats.org/officeDocument/2006/relationships/hyperlink" Target="http://unicrom.com/Tut_voltaje.asp" TargetMode="External"/><Relationship Id="rId8" Type="http://schemas.openxmlformats.org/officeDocument/2006/relationships/hyperlink" Target="https://es.wikipedia.org/wiki/Semiconductor" TargetMode="Externa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image" Target="media/image7.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2.gif"/><Relationship Id="rId46"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yperlink" Target="http://unicrom.com/funcionamiento-de-un-uj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1261</Words>
  <Characters>6940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Salazar</dc:creator>
  <cp:keywords/>
  <dc:description/>
  <cp:lastModifiedBy>Ivan Salazar</cp:lastModifiedBy>
  <cp:revision>1</cp:revision>
  <dcterms:created xsi:type="dcterms:W3CDTF">2016-05-08T20:23:00Z</dcterms:created>
  <dcterms:modified xsi:type="dcterms:W3CDTF">2016-05-08T20:27:00Z</dcterms:modified>
</cp:coreProperties>
</file>